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9F" w:rsidRPr="00971619" w:rsidRDefault="002C5D9F" w:rsidP="002C5D9F">
      <w:pPr>
        <w:pBdr>
          <w:bottom w:val="single" w:sz="4" w:space="1" w:color="auto"/>
        </w:pBdr>
        <w:jc w:val="center"/>
        <w:rPr>
          <w:rFonts w:ascii="Calibri" w:hAnsi="Calibri" w:cs="Arial"/>
          <w:noProof/>
          <w:sz w:val="56"/>
          <w:lang w:val="cs-CZ" w:eastAsia="fr-FR"/>
        </w:rPr>
      </w:pPr>
      <w:bookmarkStart w:id="0" w:name="_GoBack"/>
      <w:bookmarkEnd w:id="0"/>
      <w:r>
        <w:rPr>
          <w:rFonts w:ascii="Calibri" w:hAnsi="Calibri" w:cs="Arial"/>
          <w:noProof/>
          <w:sz w:val="56"/>
          <w:lang w:val="cs-CZ" w:eastAsia="fr-FR"/>
        </w:rPr>
        <w:t xml:space="preserve">SEZNAM INGREDIENCÍ </w:t>
      </w:r>
    </w:p>
    <w:p w:rsidR="002C5D9F" w:rsidRPr="00971619" w:rsidRDefault="002C5D9F" w:rsidP="002C5D9F">
      <w:pP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614192" w:rsidRDefault="00614192" w:rsidP="00614192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5"/>
        <w:gridCol w:w="2271"/>
      </w:tblGrid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b/>
                <w:szCs w:val="24"/>
              </w:rPr>
            </w:pPr>
            <w:r w:rsidRPr="00054474">
              <w:rPr>
                <w:rFonts w:asciiTheme="minorHAnsi" w:hAnsiTheme="minorHAnsi"/>
                <w:b/>
                <w:szCs w:val="24"/>
              </w:rPr>
              <w:t>4 porce (g)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Vařené brambory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120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Bílá čokoláda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70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Moučkový cukr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30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sůl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2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054474">
              <w:rPr>
                <w:rFonts w:asciiTheme="minorHAnsi" w:hAnsiTheme="minorHAnsi"/>
                <w:b/>
                <w:bCs/>
                <w:szCs w:val="24"/>
              </w:rPr>
              <w:t>NÁPLŇ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Vařené brambory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40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Tmavá hořká čokoláda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20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Sušená švestka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6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Moučkový cukr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10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rum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Tmavé kakao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30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b/>
                <w:i/>
                <w:szCs w:val="24"/>
              </w:rPr>
            </w:pPr>
            <w:r w:rsidRPr="00054474">
              <w:rPr>
                <w:rFonts w:asciiTheme="minorHAnsi" w:hAnsiTheme="minorHAnsi"/>
                <w:b/>
                <w:i/>
                <w:szCs w:val="24"/>
              </w:rPr>
              <w:t>Omáčka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čerstvé švestky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125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Sušené švestky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24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Cukr krystal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12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b/>
                <w:bCs/>
                <w:i/>
                <w:iCs/>
                <w:szCs w:val="24"/>
              </w:rPr>
            </w:pPr>
            <w:r w:rsidRPr="00054474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Pistáciová omáčka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Bílá čokoláda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50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máslo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10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 xml:space="preserve">Pistácie 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8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Lískové ořechy</w:t>
            </w: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  <w:r w:rsidRPr="00054474">
              <w:rPr>
                <w:rFonts w:asciiTheme="minorHAnsi" w:hAnsiTheme="minorHAnsi"/>
                <w:szCs w:val="24"/>
              </w:rPr>
              <w:t>4</w:t>
            </w:r>
          </w:p>
        </w:tc>
      </w:tr>
      <w:tr w:rsidR="00054474" w:rsidRPr="00054474" w:rsidTr="006F06DC">
        <w:tc>
          <w:tcPr>
            <w:tcW w:w="2435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71" w:type="dxa"/>
          </w:tcPr>
          <w:p w:rsidR="00054474" w:rsidRPr="00054474" w:rsidRDefault="00054474" w:rsidP="0048665A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2C5D9F" w:rsidRPr="00054474" w:rsidRDefault="002C5D9F" w:rsidP="002C5D9F">
      <w:pPr>
        <w:jc w:val="center"/>
        <w:rPr>
          <w:rFonts w:asciiTheme="minorHAnsi" w:hAnsiTheme="minorHAnsi" w:cs="Arial"/>
          <w:spacing w:val="40"/>
          <w:szCs w:val="24"/>
          <w:lang w:val="cs-CZ"/>
        </w:rPr>
      </w:pPr>
    </w:p>
    <w:p w:rsidR="00E3746A" w:rsidRPr="00054474" w:rsidRDefault="00E3746A" w:rsidP="002C5D9F">
      <w:pPr>
        <w:jc w:val="center"/>
        <w:rPr>
          <w:rFonts w:asciiTheme="minorHAnsi" w:hAnsiTheme="minorHAnsi" w:cs="Arial"/>
          <w:spacing w:val="40"/>
          <w:szCs w:val="24"/>
          <w:lang w:val="cs-CZ"/>
        </w:rPr>
      </w:pPr>
    </w:p>
    <w:p w:rsidR="00614192" w:rsidRPr="00054474" w:rsidRDefault="00614192" w:rsidP="00614192">
      <w:pPr>
        <w:rPr>
          <w:rFonts w:asciiTheme="minorHAnsi" w:hAnsiTheme="minorHAnsi"/>
          <w:b/>
          <w:i/>
          <w:szCs w:val="24"/>
        </w:rPr>
      </w:pPr>
      <w:r w:rsidRPr="00054474">
        <w:rPr>
          <w:rFonts w:asciiTheme="minorHAnsi" w:hAnsiTheme="minorHAnsi"/>
          <w:b/>
          <w:i/>
          <w:szCs w:val="24"/>
        </w:rPr>
        <w:t>Ozdoba: (není součástí normy)</w:t>
      </w:r>
    </w:p>
    <w:p w:rsidR="00614192" w:rsidRPr="00054474" w:rsidRDefault="006F06DC" w:rsidP="00614192">
      <w:pPr>
        <w:rPr>
          <w:rFonts w:asciiTheme="minorHAnsi" w:hAnsiTheme="minorHAnsi"/>
          <w:szCs w:val="24"/>
        </w:rPr>
      </w:pPr>
      <w:r w:rsidRPr="00054474">
        <w:rPr>
          <w:rFonts w:asciiTheme="minorHAnsi" w:hAnsiTheme="minorHAnsi"/>
          <w:szCs w:val="24"/>
        </w:rPr>
        <w:t>Máta, sekané pistácie, bílá čokoláda</w:t>
      </w:r>
    </w:p>
    <w:p w:rsidR="006F06DC" w:rsidRPr="00054474" w:rsidRDefault="006F06DC" w:rsidP="00614192">
      <w:pPr>
        <w:rPr>
          <w:rFonts w:asciiTheme="minorHAnsi" w:hAnsiTheme="minorHAnsi"/>
          <w:szCs w:val="24"/>
        </w:rPr>
      </w:pPr>
    </w:p>
    <w:p w:rsidR="006F06DC" w:rsidRPr="00054474" w:rsidRDefault="006F06DC" w:rsidP="00614192">
      <w:pPr>
        <w:rPr>
          <w:rFonts w:asciiTheme="minorHAnsi" w:hAnsiTheme="minorHAnsi"/>
          <w:szCs w:val="24"/>
        </w:rPr>
      </w:pPr>
    </w:p>
    <w:p w:rsidR="006F06DC" w:rsidRPr="00054474" w:rsidRDefault="006F06DC" w:rsidP="00614192">
      <w:pPr>
        <w:rPr>
          <w:rFonts w:asciiTheme="minorHAnsi" w:hAnsiTheme="minorHAnsi"/>
          <w:szCs w:val="24"/>
        </w:rPr>
      </w:pPr>
    </w:p>
    <w:p w:rsidR="00614192" w:rsidRPr="00054474" w:rsidRDefault="00614192" w:rsidP="00614192">
      <w:pPr>
        <w:rPr>
          <w:rFonts w:asciiTheme="minorHAnsi" w:hAnsiTheme="minorHAnsi"/>
          <w:szCs w:val="24"/>
        </w:rPr>
      </w:pPr>
      <w:r w:rsidRPr="00054474">
        <w:rPr>
          <w:rFonts w:asciiTheme="minorHAnsi" w:hAnsiTheme="minorHAnsi"/>
          <w:szCs w:val="24"/>
        </w:rPr>
        <w:t xml:space="preserve">Váha 1 porce včetně omáčky a </w:t>
      </w:r>
      <w:r w:rsidR="00054474" w:rsidRPr="00054474">
        <w:rPr>
          <w:rFonts w:asciiTheme="minorHAnsi" w:hAnsiTheme="minorHAnsi"/>
          <w:szCs w:val="24"/>
        </w:rPr>
        <w:t>ozdoby 124g.</w:t>
      </w: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054474" w:rsidRDefault="00054474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054474" w:rsidRDefault="00054474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E3746A" w:rsidRDefault="00E3746A" w:rsidP="002C5D9F">
      <w:pPr>
        <w:jc w:val="center"/>
        <w:rPr>
          <w:rFonts w:ascii="Calibri" w:hAnsi="Calibri" w:cs="Arial"/>
          <w:spacing w:val="40"/>
          <w:sz w:val="32"/>
          <w:lang w:val="cs-CZ"/>
        </w:rPr>
      </w:pPr>
    </w:p>
    <w:p w:rsidR="002C5D9F" w:rsidRPr="00971619" w:rsidRDefault="002C5D9F" w:rsidP="00E3746A">
      <w:pPr>
        <w:pBdr>
          <w:bottom w:val="single" w:sz="4" w:space="1" w:color="auto"/>
        </w:pBdr>
        <w:rPr>
          <w:rFonts w:ascii="Calibri" w:hAnsi="Calibri" w:cs="Estrangelo Edessa"/>
          <w:sz w:val="22"/>
          <w:lang w:val="cs-CZ"/>
        </w:rPr>
      </w:pPr>
      <w:r>
        <w:rPr>
          <w:rFonts w:ascii="Calibri" w:hAnsi="Calibri" w:cs="Arial"/>
          <w:noProof/>
          <w:sz w:val="56"/>
          <w:lang w:val="cs-CZ" w:eastAsia="fr-FR"/>
        </w:rPr>
        <w:lastRenderedPageBreak/>
        <w:t xml:space="preserve">TECHNICKÝ LIST </w:t>
      </w:r>
    </w:p>
    <w:p w:rsidR="002C5D9F" w:rsidRPr="00971619" w:rsidRDefault="002C5D9F" w:rsidP="002C5D9F">
      <w:pP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2C5D9F" w:rsidRPr="00054474" w:rsidRDefault="002C5D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NÁZEV RECEPTU: </w:t>
      </w:r>
    </w:p>
    <w:p w:rsidR="0042509F" w:rsidRPr="00054474" w:rsidRDefault="00054474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Bramborové pralinky  aneb </w:t>
      </w:r>
      <w:r w:rsidR="00675C98" w:rsidRPr="00054474">
        <w:rPr>
          <w:rFonts w:ascii="Calibri" w:hAnsi="Calibri" w:cs="Estrangelo Edessa"/>
          <w:b/>
          <w:sz w:val="28"/>
          <w:szCs w:val="28"/>
          <w:lang w:val="cs-CZ"/>
        </w:rPr>
        <w:t>Babiččiny čokoládové koule</w:t>
      </w:r>
    </w:p>
    <w:p w:rsidR="002C5D9F" w:rsidRPr="00971619" w:rsidRDefault="002C5D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2C5D9F" w:rsidRPr="00971619" w:rsidRDefault="002C5D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2C5D9F" w:rsidRPr="00971619" w:rsidRDefault="002C5D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2C5D9F" w:rsidRPr="00971619" w:rsidRDefault="002C5D9F" w:rsidP="002C5D9F">
      <w:pPr>
        <w:spacing w:line="276" w:lineRule="auto"/>
        <w:jc w:val="both"/>
        <w:rPr>
          <w:rFonts w:ascii="Calibri" w:hAnsi="Calibri" w:cs="Estrangelo Edessa"/>
          <w:sz w:val="22"/>
          <w:lang w:val="cs-CZ"/>
        </w:rPr>
      </w:pPr>
    </w:p>
    <w:p w:rsidR="009D6A89" w:rsidRPr="00054474" w:rsidRDefault="002C5D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POPIS RECEPTU: </w:t>
      </w:r>
    </w:p>
    <w:p w:rsidR="00675C98" w:rsidRPr="00054474" w:rsidRDefault="00675C98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Brambory nastrouháme do mísy, přisypeme cukr a špetku soli a za postupného přidávání rozpuštěné čokolády promícháme. V druhé misce si připravíme </w:t>
      </w:r>
      <w:proofErr w:type="spellStart"/>
      <w:r w:rsidRPr="00054474">
        <w:rPr>
          <w:rFonts w:ascii="Calibri" w:hAnsi="Calibri" w:cs="Estrangelo Edessa"/>
          <w:b/>
          <w:sz w:val="28"/>
          <w:szCs w:val="28"/>
          <w:lang w:val="cs-CZ"/>
        </w:rPr>
        <w:t>nápň</w:t>
      </w:r>
      <w:proofErr w:type="spellEnd"/>
      <w:r w:rsidRPr="00054474">
        <w:rPr>
          <w:rFonts w:ascii="Calibri" w:hAnsi="Calibri" w:cs="Estrangelo Edessa"/>
          <w:b/>
          <w:sz w:val="28"/>
          <w:szCs w:val="28"/>
          <w:lang w:val="cs-CZ"/>
        </w:rPr>
        <w:t>. Smícháme v ní nastrouhané brambory s cukrem, jemně nastrouhanou švestkou a rumem a přiléváme horkou rozpuštěnou čokoládu. Obě hmoty necháme ztuhnout. Z tmavé hmoty na náplň utvoříme 10 malých kuliček a vložíme na 10-15 minut do mrazáku. Obalíme je v hmotě z bílé čokolády, opatrně zakulatíme rukama a opět uložíme do mrazničky na 10-15 minut. Připravíme do misky tmavé kakao a ztuhlé pralinky obalíme a znovu vložíme na pár minut ztuhnout. Na talíři zdobíme omáčkou a pod pralinku ještě vrstvíme bílou omáčku s pistáciemi.</w:t>
      </w:r>
    </w:p>
    <w:p w:rsidR="008536DB" w:rsidRPr="00054474" w:rsidRDefault="00A8728C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u w:val="single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u w:val="single"/>
          <w:lang w:val="cs-CZ"/>
        </w:rPr>
        <w:t>O</w:t>
      </w:r>
      <w:r w:rsidR="00675C98" w:rsidRPr="00054474">
        <w:rPr>
          <w:rFonts w:ascii="Calibri" w:hAnsi="Calibri" w:cs="Estrangelo Edessa"/>
          <w:b/>
          <w:sz w:val="28"/>
          <w:szCs w:val="28"/>
          <w:u w:val="single"/>
          <w:lang w:val="cs-CZ"/>
        </w:rPr>
        <w:t>máčka:</w:t>
      </w:r>
    </w:p>
    <w:p w:rsidR="008536DB" w:rsidRPr="00054474" w:rsidRDefault="008536DB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Na </w:t>
      </w:r>
      <w:r w:rsidR="00675C98" w:rsidRPr="00054474">
        <w:rPr>
          <w:rFonts w:ascii="Calibri" w:hAnsi="Calibri" w:cs="Estrangelo Edessa"/>
          <w:b/>
          <w:sz w:val="28"/>
          <w:szCs w:val="28"/>
          <w:lang w:val="cs-CZ"/>
        </w:rPr>
        <w:t>malé kousky nakrájíme čerstvé i sušené švestky, vložíme do hrnce, zakápneme vodou, přidáme cukr a vaříme na mírném ohni</w:t>
      </w:r>
      <w:r w:rsidR="00614192" w:rsidRPr="00054474">
        <w:rPr>
          <w:rFonts w:ascii="Calibri" w:hAnsi="Calibri" w:cs="Estrangelo Edessa"/>
          <w:b/>
          <w:sz w:val="28"/>
          <w:szCs w:val="28"/>
          <w:lang w:val="cs-CZ"/>
        </w:rPr>
        <w:t xml:space="preserve"> do zhoustnutí a rozvaření švestek.</w:t>
      </w:r>
    </w:p>
    <w:p w:rsidR="00614192" w:rsidRPr="00054474" w:rsidRDefault="00614192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u w:val="single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u w:val="single"/>
          <w:lang w:val="cs-CZ"/>
        </w:rPr>
        <w:t>Pistáciová omáčka:</w:t>
      </w:r>
    </w:p>
    <w:p w:rsidR="00614192" w:rsidRPr="00054474" w:rsidRDefault="00614192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8"/>
          <w:szCs w:val="28"/>
          <w:lang w:val="cs-CZ"/>
        </w:rPr>
      </w:pPr>
      <w:r w:rsidRPr="00054474">
        <w:rPr>
          <w:rFonts w:ascii="Calibri" w:hAnsi="Calibri" w:cs="Estrangelo Edessa"/>
          <w:b/>
          <w:sz w:val="28"/>
          <w:szCs w:val="28"/>
          <w:lang w:val="cs-CZ"/>
        </w:rPr>
        <w:t>Ve vodní lázni rozehřejeme máslo, bílou čokoládu a nakonec přidáme rozdrcené pistácie a lískové ořechy.</w:t>
      </w:r>
    </w:p>
    <w:p w:rsidR="0042509F" w:rsidRDefault="0042509F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2"/>
          <w:lang w:val="cs-CZ"/>
        </w:rPr>
      </w:pPr>
    </w:p>
    <w:p w:rsidR="00542657" w:rsidRPr="00E3746A" w:rsidRDefault="00542657" w:rsidP="002C5D9F">
      <w:pPr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spacing w:line="276" w:lineRule="auto"/>
        <w:jc w:val="both"/>
        <w:rPr>
          <w:rFonts w:ascii="Calibri" w:hAnsi="Calibri" w:cs="Estrangelo Edessa"/>
          <w:b/>
          <w:sz w:val="22"/>
          <w:lang w:val="cs-CZ"/>
        </w:rPr>
      </w:pPr>
    </w:p>
    <w:p w:rsidR="006937A4" w:rsidRDefault="006937A4"/>
    <w:sectPr w:rsidR="006937A4" w:rsidSect="00AD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9F"/>
    <w:rsid w:val="000410E0"/>
    <w:rsid w:val="00054474"/>
    <w:rsid w:val="00057C0E"/>
    <w:rsid w:val="000C2151"/>
    <w:rsid w:val="001D369B"/>
    <w:rsid w:val="00230498"/>
    <w:rsid w:val="002857FA"/>
    <w:rsid w:val="002C1642"/>
    <w:rsid w:val="002C5D9F"/>
    <w:rsid w:val="003528EE"/>
    <w:rsid w:val="0042509F"/>
    <w:rsid w:val="0044602A"/>
    <w:rsid w:val="004A77CD"/>
    <w:rsid w:val="004C1358"/>
    <w:rsid w:val="004E4877"/>
    <w:rsid w:val="00542657"/>
    <w:rsid w:val="00581CCD"/>
    <w:rsid w:val="005A6BA4"/>
    <w:rsid w:val="005B508F"/>
    <w:rsid w:val="00614192"/>
    <w:rsid w:val="00675C98"/>
    <w:rsid w:val="00676024"/>
    <w:rsid w:val="006937A4"/>
    <w:rsid w:val="006E6D1B"/>
    <w:rsid w:val="006F06DC"/>
    <w:rsid w:val="00742A65"/>
    <w:rsid w:val="00782452"/>
    <w:rsid w:val="007B1FA7"/>
    <w:rsid w:val="008536DB"/>
    <w:rsid w:val="0090025E"/>
    <w:rsid w:val="009172D2"/>
    <w:rsid w:val="009303DC"/>
    <w:rsid w:val="009C6735"/>
    <w:rsid w:val="009D6A89"/>
    <w:rsid w:val="009E3598"/>
    <w:rsid w:val="00A14AF9"/>
    <w:rsid w:val="00A8728C"/>
    <w:rsid w:val="00AA641F"/>
    <w:rsid w:val="00AD27E3"/>
    <w:rsid w:val="00B34A32"/>
    <w:rsid w:val="00B564D8"/>
    <w:rsid w:val="00B61D79"/>
    <w:rsid w:val="00BC27F7"/>
    <w:rsid w:val="00D67EA0"/>
    <w:rsid w:val="00E3746A"/>
    <w:rsid w:val="00E57FDC"/>
    <w:rsid w:val="00E87EF3"/>
    <w:rsid w:val="00E91D60"/>
    <w:rsid w:val="00E9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F25E0-2E09-42D0-8413-3F18646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D9F"/>
    <w:pPr>
      <w:spacing w:after="0" w:line="240" w:lineRule="auto"/>
    </w:pPr>
    <w:rPr>
      <w:rFonts w:ascii="Times New Roman" w:eastAsia="Calibri" w:hAnsi="Times New Roman" w:cs="Times New Roman"/>
      <w:sz w:val="24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7E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F3"/>
    <w:rPr>
      <w:rFonts w:ascii="Segoe UI" w:eastAsia="Calibri" w:hAnsi="Segoe UI" w:cs="Segoe UI"/>
      <w:sz w:val="18"/>
      <w:szCs w:val="18"/>
      <w:lang w:val="fr-FR"/>
    </w:rPr>
  </w:style>
  <w:style w:type="table" w:styleId="Mkatabulky">
    <w:name w:val="Table Grid"/>
    <w:basedOn w:val="Normlntabulka"/>
    <w:uiPriority w:val="59"/>
    <w:rsid w:val="0061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Pertlova</dc:creator>
  <cp:lastModifiedBy>Administrator</cp:lastModifiedBy>
  <cp:revision>2</cp:revision>
  <cp:lastPrinted>2019-10-16T13:17:00Z</cp:lastPrinted>
  <dcterms:created xsi:type="dcterms:W3CDTF">2019-10-21T13:06:00Z</dcterms:created>
  <dcterms:modified xsi:type="dcterms:W3CDTF">2019-10-21T13:06:00Z</dcterms:modified>
</cp:coreProperties>
</file>