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9" w:rsidRDefault="005B7E2C" w:rsidP="000A1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</w:t>
      </w:r>
      <w:r w:rsidR="003154A0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 prvního kola </w:t>
      </w:r>
      <w:r w:rsidR="00284E1A" w:rsidRPr="000A12B5">
        <w:rPr>
          <w:b/>
          <w:sz w:val="28"/>
          <w:szCs w:val="28"/>
        </w:rPr>
        <w:t>přijímacího řízení do prvního ročníku oboru vzdělání</w:t>
      </w:r>
    </w:p>
    <w:p w:rsidR="003154A0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 </w:t>
      </w:r>
      <w:r w:rsidR="004F011E">
        <w:rPr>
          <w:b/>
          <w:sz w:val="28"/>
          <w:szCs w:val="28"/>
        </w:rPr>
        <w:t>29</w:t>
      </w:r>
      <w:r w:rsidRPr="000A12B5">
        <w:rPr>
          <w:b/>
          <w:sz w:val="28"/>
          <w:szCs w:val="28"/>
        </w:rPr>
        <w:t>-</w:t>
      </w:r>
      <w:r w:rsidR="00425654">
        <w:rPr>
          <w:b/>
          <w:sz w:val="28"/>
          <w:szCs w:val="28"/>
        </w:rPr>
        <w:t>5</w:t>
      </w:r>
      <w:r w:rsidR="00CF5A5B">
        <w:rPr>
          <w:b/>
          <w:sz w:val="28"/>
          <w:szCs w:val="28"/>
        </w:rPr>
        <w:t>3</w:t>
      </w:r>
      <w:r w:rsidRPr="000A12B5">
        <w:rPr>
          <w:b/>
          <w:sz w:val="28"/>
          <w:szCs w:val="28"/>
        </w:rPr>
        <w:t>-</w:t>
      </w:r>
      <w:r w:rsidR="004F011E">
        <w:rPr>
          <w:b/>
          <w:sz w:val="28"/>
          <w:szCs w:val="28"/>
        </w:rPr>
        <w:t>H</w:t>
      </w:r>
      <w:r w:rsidR="00425654">
        <w:rPr>
          <w:b/>
          <w:sz w:val="28"/>
          <w:szCs w:val="28"/>
        </w:rPr>
        <w:t>/</w:t>
      </w:r>
      <w:r w:rsidRPr="000A12B5">
        <w:rPr>
          <w:b/>
          <w:sz w:val="28"/>
          <w:szCs w:val="28"/>
        </w:rPr>
        <w:t>0</w:t>
      </w:r>
      <w:r w:rsidR="00425654">
        <w:rPr>
          <w:b/>
          <w:sz w:val="28"/>
          <w:szCs w:val="28"/>
        </w:rPr>
        <w:t>1</w:t>
      </w:r>
      <w:r w:rsidRPr="000A12B5">
        <w:rPr>
          <w:b/>
          <w:sz w:val="28"/>
          <w:szCs w:val="28"/>
        </w:rPr>
        <w:t xml:space="preserve"> </w:t>
      </w:r>
      <w:r w:rsidR="00CF5A5B">
        <w:rPr>
          <w:b/>
          <w:sz w:val="28"/>
          <w:szCs w:val="28"/>
        </w:rPr>
        <w:t>PEKAŘ</w:t>
      </w:r>
      <w:r w:rsidRPr="000A12B5">
        <w:rPr>
          <w:b/>
          <w:sz w:val="28"/>
          <w:szCs w:val="28"/>
        </w:rPr>
        <w:t>,</w:t>
      </w:r>
    </w:p>
    <w:p w:rsidR="00415A0F" w:rsidRPr="000A12B5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denní formy vzdělávání, </w:t>
      </w:r>
      <w:r w:rsidR="000A12B5">
        <w:rPr>
          <w:b/>
          <w:sz w:val="28"/>
          <w:szCs w:val="28"/>
        </w:rPr>
        <w:t>ve školním roce 20</w:t>
      </w:r>
      <w:r w:rsidR="003E3D17">
        <w:rPr>
          <w:b/>
          <w:sz w:val="28"/>
          <w:szCs w:val="28"/>
        </w:rPr>
        <w:t>20</w:t>
      </w:r>
      <w:r w:rsidR="000A12B5">
        <w:rPr>
          <w:b/>
          <w:sz w:val="28"/>
          <w:szCs w:val="28"/>
        </w:rPr>
        <w:t>/20</w:t>
      </w:r>
      <w:r w:rsidR="00DA4178">
        <w:rPr>
          <w:b/>
          <w:sz w:val="28"/>
          <w:szCs w:val="28"/>
        </w:rPr>
        <w:t>2</w:t>
      </w:r>
      <w:r w:rsidR="003E3D17">
        <w:rPr>
          <w:b/>
          <w:sz w:val="28"/>
          <w:szCs w:val="28"/>
        </w:rPr>
        <w:t>1</w:t>
      </w:r>
    </w:p>
    <w:p w:rsidR="000A12B5" w:rsidRPr="006A7E49" w:rsidRDefault="000A12B5" w:rsidP="000A12B5">
      <w:pPr>
        <w:spacing w:after="0"/>
        <w:jc w:val="center"/>
        <w:rPr>
          <w:b/>
        </w:rPr>
      </w:pPr>
    </w:p>
    <w:p w:rsidR="006A7E49" w:rsidRDefault="00AD394B" w:rsidP="006A7E49">
      <w:pPr>
        <w:jc w:val="both"/>
      </w:pPr>
      <w:r>
        <w:t xml:space="preserve">V souladu se zákonem č. 15/2020 Sb., o zvláštních pravidlech pro přijímání k některým druhům vzdělávání a k jejich ukončování ve školním roce 2019/2020, </w:t>
      </w:r>
      <w:r w:rsidR="006A7E49">
        <w:rPr>
          <w:rFonts w:cstheme="minorHAnsi"/>
        </w:rPr>
        <w:t xml:space="preserve">ředitel školy, jejíž činnost vykonává Obchodní akademie a Hotelová škola Havlíčkův Brod, Bratříků 851, zveřejňuje </w:t>
      </w:r>
      <w:r w:rsidR="004C1213">
        <w:rPr>
          <w:rFonts w:cstheme="minorHAnsi"/>
        </w:rPr>
        <w:t xml:space="preserve">výsledky prvního kola </w:t>
      </w:r>
      <w:r w:rsidR="006A7E49">
        <w:t xml:space="preserve">přijímacího řízení do </w:t>
      </w:r>
      <w:r w:rsidR="00921482">
        <w:t xml:space="preserve">prvního ročníku oboru vzdělání </w:t>
      </w:r>
      <w:r w:rsidR="004F011E">
        <w:t>29</w:t>
      </w:r>
      <w:r w:rsidR="006A7E49">
        <w:t>-</w:t>
      </w:r>
      <w:r w:rsidR="00425654">
        <w:t>5</w:t>
      </w:r>
      <w:r w:rsidR="00CF5A5B">
        <w:t>3</w:t>
      </w:r>
      <w:r w:rsidR="006A7E49">
        <w:t>-</w:t>
      </w:r>
      <w:r w:rsidR="004F011E">
        <w:t>H</w:t>
      </w:r>
      <w:r w:rsidR="006A7E49">
        <w:t>/0</w:t>
      </w:r>
      <w:r w:rsidR="00425654">
        <w:t>1</w:t>
      </w:r>
      <w:r w:rsidR="006A7E49">
        <w:t xml:space="preserve"> </w:t>
      </w:r>
      <w:r w:rsidR="00CF5A5B">
        <w:t>Pekař</w:t>
      </w:r>
      <w:r w:rsidR="006A7E49">
        <w:t>, denní formy vzdělávání, ve</w:t>
      </w:r>
      <w:r w:rsidR="00921482">
        <w:t> </w:t>
      </w:r>
      <w:r w:rsidR="006A7E49">
        <w:t>školním roce 20</w:t>
      </w:r>
      <w:r w:rsidR="003E3D17">
        <w:t>20</w:t>
      </w:r>
      <w:r w:rsidR="006A7E49">
        <w:t>/20</w:t>
      </w:r>
      <w:r w:rsidR="00DA4178">
        <w:t>2</w:t>
      </w:r>
      <w:r w:rsidR="003E3D17">
        <w:t>1</w:t>
      </w:r>
      <w:r w:rsidR="006A7E49">
        <w:t>, kter</w:t>
      </w:r>
      <w:r w:rsidR="004C1213">
        <w:t>é</w:t>
      </w:r>
      <w:r w:rsidR="006A7E49">
        <w:t xml:space="preserve"> obsahuj</w:t>
      </w:r>
      <w:r w:rsidR="004C1213">
        <w:t>í:</w:t>
      </w:r>
    </w:p>
    <w:p w:rsidR="006D2E0E" w:rsidRDefault="006A7E49" w:rsidP="00B65A82">
      <w:pPr>
        <w:pStyle w:val="Odstavecseseznamem"/>
        <w:numPr>
          <w:ilvl w:val="0"/>
          <w:numId w:val="3"/>
        </w:numPr>
      </w:pPr>
      <w:r>
        <w:t xml:space="preserve">Seznam </w:t>
      </w:r>
      <w:r w:rsidR="00437028">
        <w:t xml:space="preserve">všech </w:t>
      </w:r>
      <w:r>
        <w:t xml:space="preserve">uchazečů </w:t>
      </w:r>
      <w:r w:rsidR="00437028">
        <w:t xml:space="preserve">s </w:t>
      </w:r>
      <w:r w:rsidR="004C1213">
        <w:t>výsledk</w:t>
      </w:r>
      <w:r w:rsidR="00437028">
        <w:t>em</w:t>
      </w:r>
      <w:r w:rsidR="004C1213">
        <w:t xml:space="preserve"> </w:t>
      </w:r>
      <w:r w:rsidR="006D2E0E">
        <w:t>přijímací</w:t>
      </w:r>
      <w:r w:rsidR="004C1213">
        <w:t>ho</w:t>
      </w:r>
      <w:r w:rsidR="006D2E0E">
        <w:t xml:space="preserve"> řízení</w:t>
      </w:r>
      <w:r w:rsidR="00437028">
        <w:t xml:space="preserve"> a pořadím u každého uchazeče</w:t>
      </w:r>
      <w:r w:rsidR="006D2E0E">
        <w:t xml:space="preserve">; </w:t>
      </w:r>
    </w:p>
    <w:p w:rsidR="00DD09BE" w:rsidRDefault="00DD09BE" w:rsidP="006A7E49">
      <w:pPr>
        <w:pStyle w:val="Odstavecseseznamem"/>
        <w:numPr>
          <w:ilvl w:val="0"/>
          <w:numId w:val="3"/>
        </w:numPr>
      </w:pPr>
      <w:r>
        <w:t>Výsledky hodnocení prvního a posledního přijatého uchazeče;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Datum zveřejnění seznamu přijatých uchazečů;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Poučení o právních následcích neodevzdání zápisového lístku.</w:t>
      </w:r>
    </w:p>
    <w:p w:rsidR="006A7E49" w:rsidRDefault="006A7E49" w:rsidP="006A7E49"/>
    <w:p w:rsidR="006A7E49" w:rsidRPr="00A0677A" w:rsidRDefault="00A0677A" w:rsidP="00A0677A">
      <w:pPr>
        <w:rPr>
          <w:b/>
        </w:rPr>
      </w:pPr>
      <w:r w:rsidRPr="00F165B1">
        <w:t>1.</w:t>
      </w:r>
      <w:r>
        <w:rPr>
          <w:b/>
        </w:rPr>
        <w:tab/>
      </w:r>
      <w:r w:rsidR="006A7E49" w:rsidRPr="00223EE3">
        <w:rPr>
          <w:b/>
        </w:rPr>
        <w:t xml:space="preserve">Seznam uchazečů </w:t>
      </w:r>
      <w:r w:rsidR="006A7E49" w:rsidRPr="00A0677A">
        <w:rPr>
          <w:b/>
        </w:rPr>
        <w:t xml:space="preserve">pod přiděleným </w:t>
      </w:r>
      <w:r w:rsidR="00956BAD">
        <w:rPr>
          <w:b/>
        </w:rPr>
        <w:t>registračním čí</w:t>
      </w:r>
      <w:r w:rsidR="00437028">
        <w:rPr>
          <w:b/>
        </w:rPr>
        <w:t xml:space="preserve">slem </w:t>
      </w:r>
      <w:r w:rsidR="006A7E49" w:rsidRPr="00A0677A">
        <w:rPr>
          <w:b/>
        </w:rPr>
        <w:t xml:space="preserve">s výsledkem </w:t>
      </w:r>
      <w:r w:rsidR="00223EE3">
        <w:rPr>
          <w:b/>
        </w:rPr>
        <w:t xml:space="preserve">přijímacího </w:t>
      </w:r>
      <w:r w:rsidR="006A7E49" w:rsidRPr="00A0677A">
        <w:rPr>
          <w:b/>
        </w:rPr>
        <w:t xml:space="preserve">řízení </w:t>
      </w:r>
      <w:r w:rsidR="00437028">
        <w:rPr>
          <w:b/>
        </w:rPr>
        <w:t>a pořadí</w:t>
      </w:r>
      <w:r w:rsidR="00223EE3">
        <w:rPr>
          <w:b/>
        </w:rPr>
        <w:t>m</w:t>
      </w:r>
      <w:r w:rsidR="00223EE3">
        <w:rPr>
          <w:b/>
        </w:rPr>
        <w:br/>
        <w:t xml:space="preserve">             </w:t>
      </w:r>
      <w:r w:rsidR="00437028">
        <w:rPr>
          <w:b/>
        </w:rPr>
        <w:t xml:space="preserve"> </w:t>
      </w:r>
      <w:r w:rsidR="006A7E49" w:rsidRPr="00A0677A">
        <w:rPr>
          <w:b/>
        </w:rPr>
        <w:t>u každého uchazeče</w:t>
      </w:r>
      <w:r w:rsidR="004C1213">
        <w:rPr>
          <w:b/>
        </w:rPr>
        <w:t xml:space="preserve"> </w:t>
      </w:r>
      <w:r w:rsidR="004C1213" w:rsidRPr="004C1213">
        <w:t xml:space="preserve">(řazeno vzestupně podle </w:t>
      </w:r>
      <w:r w:rsidR="00520025">
        <w:t xml:space="preserve">registračních </w:t>
      </w:r>
      <w:r w:rsidR="00223EE3">
        <w:t>čísel</w:t>
      </w:r>
      <w:r w:rsidR="004C1213" w:rsidRPr="004C1213">
        <w:t>)</w:t>
      </w:r>
    </w:p>
    <w:p w:rsidR="006A7E49" w:rsidRDefault="006A7E49" w:rsidP="006A7E49">
      <w:pPr>
        <w:pStyle w:val="Odstavecseseznamem"/>
        <w:ind w:left="360"/>
      </w:pPr>
    </w:p>
    <w:p w:rsidR="00B43D09" w:rsidRDefault="004F011E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29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5</w:t>
      </w:r>
      <w:r w:rsidR="00CF5A5B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3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H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/0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 xml:space="preserve">  </w:t>
      </w:r>
      <w:r w:rsidR="00CF5A5B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PEKA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Ř</w:t>
      </w:r>
      <w:r w:rsidR="006A7E49" w:rsidRPr="0033249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br/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520025" w:rsidRPr="00520025" w:rsidTr="00956BAD">
        <w:trPr>
          <w:trHeight w:val="300"/>
          <w:jc w:val="center"/>
        </w:trPr>
        <w:tc>
          <w:tcPr>
            <w:tcW w:w="7360" w:type="dxa"/>
            <w:gridSpan w:val="4"/>
            <w:shd w:val="clear" w:color="auto" w:fill="auto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250EA6" w:rsidRPr="00250EA6" w:rsidRDefault="00520025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</w:t>
            </w:r>
            <w:r w:rsidR="007428B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520025" w:rsidRPr="00520025" w:rsidTr="00956BAD">
        <w:trPr>
          <w:trHeight w:val="300"/>
          <w:jc w:val="center"/>
        </w:trPr>
        <w:tc>
          <w:tcPr>
            <w:tcW w:w="220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shd w:val="clear" w:color="auto" w:fill="EAF1DD" w:themeFill="accent3" w:themeFillTint="33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103/2020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194/2020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211/2020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227/2020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5A5B" w:rsidRPr="00CF5A5B" w:rsidTr="00CF5A5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258/2020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5B" w:rsidRPr="00CF5A5B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5A5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:rsidR="00C55299" w:rsidRDefault="00C55299">
      <w:r>
        <w:br w:type="page"/>
      </w:r>
    </w:p>
    <w:p w:rsidR="00C9534C" w:rsidRDefault="00C9534C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6A7E49" w:rsidRPr="00D309AC" w:rsidRDefault="008E1D13" w:rsidP="00A0677A">
      <w:pPr>
        <w:rPr>
          <w:b/>
          <w:sz w:val="16"/>
          <w:szCs w:val="16"/>
        </w:rPr>
      </w:pPr>
      <w:r w:rsidRPr="00F165B1">
        <w:t>2.</w:t>
      </w:r>
      <w:r>
        <w:rPr>
          <w:b/>
        </w:rPr>
        <w:tab/>
      </w:r>
      <w:r w:rsidR="00AA6AD7" w:rsidRPr="00A1260A">
        <w:rPr>
          <w:b/>
        </w:rPr>
        <w:t xml:space="preserve">Výsledky hodnocení prvního a posledního </w:t>
      </w:r>
      <w:r w:rsidR="00AA6AD7" w:rsidRPr="00AA6AD7">
        <w:rPr>
          <w:b/>
        </w:rPr>
        <w:t xml:space="preserve">přijatého uchazeče </w:t>
      </w:r>
      <w:r w:rsidR="00D76D32">
        <w:rPr>
          <w:b/>
        </w:rPr>
        <w:br/>
      </w: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2031"/>
      </w:tblGrid>
      <w:tr w:rsidR="00223EE3" w:rsidRPr="00475723" w:rsidTr="00D309AC">
        <w:trPr>
          <w:trHeight w:val="39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D2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Umístění uchazeče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3EE3" w:rsidRPr="00475723" w:rsidRDefault="00A7206D" w:rsidP="00A72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126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BODY CELKEM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124740" w:rsidP="00124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801C02" w:rsidP="00CF5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="00CF5A5B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801C02" w:rsidP="00CF5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F5A5B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CF5A5B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CF5A5B" w:rsidP="00CF5A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</w:t>
            </w:r>
            <w:r w:rsidR="00A7206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053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 w:rsidR="00801C0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CF5A5B" w:rsidP="00CF5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801C0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</w:tbl>
    <w:p w:rsidR="009D29FB" w:rsidRDefault="009D29FB" w:rsidP="00A0677A">
      <w:pPr>
        <w:rPr>
          <w:b/>
        </w:rPr>
      </w:pPr>
    </w:p>
    <w:p w:rsidR="00D309AC" w:rsidRPr="00AA6AD7" w:rsidRDefault="00D309AC" w:rsidP="00A0677A">
      <w:pPr>
        <w:rPr>
          <w:b/>
        </w:rPr>
      </w:pPr>
    </w:p>
    <w:p w:rsidR="00AA6AD7" w:rsidRPr="00A0677A" w:rsidRDefault="008E1D13" w:rsidP="00AA6AD7">
      <w:pPr>
        <w:rPr>
          <w:b/>
        </w:rPr>
      </w:pPr>
      <w:r w:rsidRPr="00F165B1">
        <w:t>3</w:t>
      </w:r>
      <w:r w:rsidR="00AA6AD7" w:rsidRPr="00F165B1">
        <w:t>.</w:t>
      </w:r>
      <w:r w:rsidR="00AA6AD7">
        <w:rPr>
          <w:b/>
        </w:rPr>
        <w:tab/>
      </w:r>
      <w:r w:rsidR="00AA6AD7" w:rsidRPr="00A0677A">
        <w:rPr>
          <w:b/>
        </w:rPr>
        <w:t>Datum zveřejně</w:t>
      </w:r>
      <w:r w:rsidR="005D1BF6">
        <w:rPr>
          <w:b/>
        </w:rPr>
        <w:t>ní seznamu přijatých uchazečů</w:t>
      </w:r>
    </w:p>
    <w:p w:rsidR="00D76D32" w:rsidRDefault="006A7E49" w:rsidP="00A9782E">
      <w:pPr>
        <w:ind w:left="360" w:firstLine="348"/>
        <w:rPr>
          <w:b/>
        </w:rPr>
      </w:pPr>
      <w:r w:rsidRPr="00932D2A">
        <w:rPr>
          <w:b/>
          <w:color w:val="C00000"/>
        </w:rPr>
        <w:t>2</w:t>
      </w:r>
      <w:r w:rsidR="003E3D17">
        <w:rPr>
          <w:b/>
          <w:color w:val="C00000"/>
        </w:rPr>
        <w:t>2</w:t>
      </w:r>
      <w:r w:rsidRPr="00932D2A">
        <w:rPr>
          <w:b/>
          <w:color w:val="C00000"/>
        </w:rPr>
        <w:t>. duben 20</w:t>
      </w:r>
      <w:r w:rsidR="003E3D17">
        <w:rPr>
          <w:b/>
          <w:color w:val="C00000"/>
        </w:rPr>
        <w:t>20</w:t>
      </w:r>
      <w:bookmarkStart w:id="0" w:name="_GoBack"/>
      <w:bookmarkEnd w:id="0"/>
    </w:p>
    <w:p w:rsidR="00801C02" w:rsidRDefault="00801C02" w:rsidP="00A0677A">
      <w:pPr>
        <w:rPr>
          <w:b/>
        </w:rPr>
      </w:pPr>
    </w:p>
    <w:p w:rsidR="006A7E49" w:rsidRDefault="008E1D13" w:rsidP="00A0677A">
      <w:pPr>
        <w:rPr>
          <w:b/>
        </w:rPr>
      </w:pPr>
      <w:r w:rsidRPr="00F165B1">
        <w:t>4</w:t>
      </w:r>
      <w:r w:rsidR="00A0677A" w:rsidRPr="00F165B1">
        <w:t>.</w:t>
      </w:r>
      <w:r w:rsidR="00A0677A">
        <w:rPr>
          <w:b/>
        </w:rPr>
        <w:tab/>
      </w:r>
      <w:r w:rsidR="006A7E49" w:rsidRPr="00A0677A">
        <w:rPr>
          <w:b/>
        </w:rPr>
        <w:t>Poučení o právních následcíc</w:t>
      </w:r>
      <w:r w:rsidR="00C24EA1" w:rsidRPr="00A0677A">
        <w:rPr>
          <w:b/>
        </w:rPr>
        <w:t>h neodevzdání zápisového lístku</w:t>
      </w:r>
    </w:p>
    <w:p w:rsidR="00AD394B" w:rsidRPr="009C2EBF" w:rsidRDefault="00CD1B7D" w:rsidP="00AD394B">
      <w:pPr>
        <w:ind w:left="708"/>
        <w:jc w:val="both"/>
        <w:rPr>
          <w:rFonts w:cstheme="minorHAnsi"/>
        </w:rPr>
      </w:pPr>
      <w:r w:rsidRPr="00AD394B">
        <w:t xml:space="preserve">Svůj úmysl vzdělávat se v dané střední škole potvrdí uchazeč nebo zákonný zástupce nezletilého uchazeče </w:t>
      </w:r>
      <w:r w:rsidRPr="00AD394B">
        <w:rPr>
          <w:b/>
        </w:rPr>
        <w:t xml:space="preserve">odevzdáním </w:t>
      </w:r>
      <w:r w:rsidR="00AD394B" w:rsidRPr="00AD394B">
        <w:rPr>
          <w:b/>
        </w:rPr>
        <w:t xml:space="preserve">nebo odesláním </w:t>
      </w:r>
      <w:r w:rsidRPr="00AD394B">
        <w:rPr>
          <w:b/>
        </w:rPr>
        <w:t>zápisového lístku</w:t>
      </w:r>
      <w:r w:rsidRPr="00AD394B">
        <w:t xml:space="preserve"> řediteli školy, který rozhodl o jeho přijetí ke vzdělávání, a to nejpozději </w:t>
      </w:r>
      <w:r w:rsidRPr="00AD394B">
        <w:rPr>
          <w:b/>
        </w:rPr>
        <w:t xml:space="preserve">do </w:t>
      </w:r>
      <w:r w:rsidR="0000438C" w:rsidRPr="00AD394B">
        <w:rPr>
          <w:b/>
        </w:rPr>
        <w:t>5</w:t>
      </w:r>
      <w:r w:rsidRPr="00AD394B">
        <w:rPr>
          <w:b/>
        </w:rPr>
        <w:t xml:space="preserve"> pracovních dnů</w:t>
      </w:r>
      <w:r w:rsidRPr="00AD394B">
        <w:t xml:space="preserve"> </w:t>
      </w:r>
      <w:r w:rsidR="00AD394B" w:rsidRPr="00F47696">
        <w:rPr>
          <w:rFonts w:cstheme="minorHAnsi"/>
          <w:b/>
        </w:rPr>
        <w:t xml:space="preserve">po zveřejnění výsledků </w:t>
      </w:r>
      <w:r w:rsidR="00F47696">
        <w:rPr>
          <w:rFonts w:cstheme="minorHAnsi"/>
          <w:b/>
        </w:rPr>
        <w:t xml:space="preserve">jednotné přijímací zkoušky </w:t>
      </w:r>
      <w:r w:rsidR="00F47696" w:rsidRPr="00F66389">
        <w:rPr>
          <w:rFonts w:cstheme="minorHAnsi"/>
        </w:rPr>
        <w:t>(datum konání jednotné přijímací zkoušky zatím není znám).</w:t>
      </w:r>
      <w:r w:rsidR="00F47696">
        <w:rPr>
          <w:rFonts w:cstheme="minorHAnsi"/>
          <w:b/>
        </w:rPr>
        <w:t xml:space="preserve"> Je vhodné, aby uchazeči, kteří se hlásí do oborů vzdělání s výučním listem a již se pro daný obor vzdělání rozhodli, odevzdali z</w:t>
      </w:r>
      <w:r w:rsidR="009C2EBF">
        <w:rPr>
          <w:rFonts w:cstheme="minorHAnsi"/>
          <w:b/>
        </w:rPr>
        <w:t>ápisový</w:t>
      </w:r>
      <w:r w:rsidR="00F47696">
        <w:rPr>
          <w:rFonts w:cstheme="minorHAnsi"/>
          <w:b/>
        </w:rPr>
        <w:t xml:space="preserve"> </w:t>
      </w:r>
      <w:r w:rsidR="009C2EBF">
        <w:rPr>
          <w:rFonts w:cstheme="minorHAnsi"/>
          <w:b/>
        </w:rPr>
        <w:t>lístek dříve, tj. hned po 22. dubnu 2020</w:t>
      </w:r>
      <w:r w:rsidR="009C2EBF" w:rsidRPr="009C2EBF">
        <w:rPr>
          <w:rFonts w:cstheme="minorHAnsi"/>
        </w:rPr>
        <w:t>. Obecně platí, že uchazeč by měl zápisový lístek odevzdat poté, co se dozvěděl výsledky přijímacího řízení v obou oborech vzdělání, do nichž podal</w:t>
      </w:r>
      <w:r w:rsidR="009C2EBF">
        <w:rPr>
          <w:rFonts w:cstheme="minorHAnsi"/>
        </w:rPr>
        <w:t xml:space="preserve"> přihlášku ke vzdělávání, nejpozději však ve lhůtě uvedené ve větě první. </w:t>
      </w:r>
      <w:r w:rsidR="00C37CEA">
        <w:rPr>
          <w:rFonts w:ascii="Arial" w:hAnsi="Arial" w:cs="Arial"/>
          <w:color w:val="4C4C4C"/>
          <w:sz w:val="19"/>
          <w:szCs w:val="19"/>
        </w:rPr>
        <w:t> </w:t>
      </w:r>
    </w:p>
    <w:p w:rsidR="00C37CEA" w:rsidRPr="009C2EBF" w:rsidRDefault="00CD1B7D" w:rsidP="00C37CEA">
      <w:pPr>
        <w:ind w:left="708"/>
        <w:jc w:val="both"/>
        <w:rPr>
          <w:rFonts w:cstheme="minorHAnsi"/>
        </w:rPr>
      </w:pPr>
      <w:r w:rsidRPr="000A12B5">
        <w:rPr>
          <w:rFonts w:cstheme="minorHAnsi"/>
          <w:b/>
        </w:rPr>
        <w:t>Nepotvrdí-li uchazeč nebo zákonný zástupce</w:t>
      </w:r>
      <w:r>
        <w:rPr>
          <w:rFonts w:cstheme="minorHAnsi"/>
        </w:rPr>
        <w:t xml:space="preserve"> nezletilého uchazeče </w:t>
      </w:r>
      <w:r w:rsidRPr="000A12B5">
        <w:rPr>
          <w:rFonts w:cstheme="minorHAnsi"/>
          <w:b/>
        </w:rPr>
        <w:t>odevzdáním zápisového lístku</w:t>
      </w:r>
      <w:r>
        <w:rPr>
          <w:rFonts w:cstheme="minorHAnsi"/>
        </w:rPr>
        <w:t xml:space="preserve"> </w:t>
      </w:r>
      <w:r w:rsidRPr="000A12B5">
        <w:rPr>
          <w:rFonts w:cstheme="minorHAnsi"/>
          <w:b/>
        </w:rPr>
        <w:t>úmysl vzdělávat se</w:t>
      </w:r>
      <w:r w:rsidR="009C2EBF">
        <w:rPr>
          <w:rFonts w:cstheme="minorHAnsi"/>
        </w:rPr>
        <w:t xml:space="preserve"> ve střední škole, </w:t>
      </w:r>
      <w:r w:rsidRPr="000A12B5">
        <w:rPr>
          <w:rFonts w:cstheme="minorHAnsi"/>
          <w:b/>
        </w:rPr>
        <w:t xml:space="preserve">zanikají </w:t>
      </w:r>
      <w:r>
        <w:rPr>
          <w:rFonts w:cstheme="minorHAnsi"/>
        </w:rPr>
        <w:t>posled</w:t>
      </w:r>
      <w:r w:rsidR="000A12B5">
        <w:rPr>
          <w:rFonts w:cstheme="minorHAnsi"/>
        </w:rPr>
        <w:t xml:space="preserve">ním dnem lhůty </w:t>
      </w:r>
      <w:r>
        <w:rPr>
          <w:rFonts w:cstheme="minorHAnsi"/>
        </w:rPr>
        <w:t>právní účinky rozhodnutí o přijetí tohoto uchazeče ke vzdělávání ve střední škole</w:t>
      </w:r>
      <w:r w:rsidR="00F66389">
        <w:rPr>
          <w:rFonts w:cstheme="minorHAnsi"/>
        </w:rPr>
        <w:t xml:space="preserve"> a na jeho místo může být přijat jiný uchazeč</w:t>
      </w:r>
      <w:r>
        <w:rPr>
          <w:rFonts w:cstheme="minorHAnsi"/>
        </w:rPr>
        <w:t xml:space="preserve">. Zápisový lístek </w:t>
      </w:r>
      <w:r w:rsidR="00C37CEA" w:rsidRPr="00F66389">
        <w:rPr>
          <w:rFonts w:cstheme="minorHAnsi"/>
        </w:rPr>
        <w:t xml:space="preserve">může </w:t>
      </w:r>
      <w:r w:rsidR="00F66389">
        <w:rPr>
          <w:rFonts w:cstheme="minorHAnsi"/>
        </w:rPr>
        <w:t xml:space="preserve">uchazeč uplatnit pouze jednou, </w:t>
      </w:r>
      <w:r w:rsidR="00C37CEA" w:rsidRPr="00F66389">
        <w:rPr>
          <w:rFonts w:cstheme="minorHAnsi"/>
        </w:rPr>
        <w:t>nejedná-li se o výjimku při vydání nového rozhodnutí nebo při předávání lístku z oborů s t</w:t>
      </w:r>
      <w:r w:rsidR="00F66389">
        <w:rPr>
          <w:rFonts w:cstheme="minorHAnsi"/>
        </w:rPr>
        <w:t>alentovou zkoušku na obory jiné</w:t>
      </w:r>
      <w:r w:rsidR="00C37CEA" w:rsidRPr="00F66389">
        <w:rPr>
          <w:rFonts w:cstheme="minorHAnsi"/>
        </w:rPr>
        <w:t>. </w:t>
      </w:r>
    </w:p>
    <w:p w:rsidR="000A12B5" w:rsidRDefault="000A12B5" w:rsidP="008E1D13">
      <w:pPr>
        <w:ind w:left="708"/>
        <w:jc w:val="both"/>
        <w:rPr>
          <w:rFonts w:cstheme="minorHAnsi"/>
        </w:rPr>
      </w:pPr>
    </w:p>
    <w:p w:rsidR="00D76D32" w:rsidRDefault="00D76D32" w:rsidP="00CF5A5B">
      <w:pPr>
        <w:rPr>
          <w:rFonts w:cstheme="minorHAnsi"/>
        </w:rPr>
      </w:pPr>
    </w:p>
    <w:p w:rsidR="008E1D13" w:rsidRDefault="008E1D13" w:rsidP="001C0B6C">
      <w:pPr>
        <w:ind w:left="708"/>
        <w:rPr>
          <w:rFonts w:cstheme="minorHAnsi"/>
        </w:rPr>
      </w:pPr>
    </w:p>
    <w:p w:rsidR="00C24EA1" w:rsidRDefault="00C24EA1" w:rsidP="00323BD2">
      <w:pPr>
        <w:rPr>
          <w:rFonts w:cstheme="minorHAnsi"/>
        </w:rPr>
      </w:pPr>
      <w:r>
        <w:rPr>
          <w:rFonts w:cstheme="minorHAnsi"/>
        </w:rPr>
        <w:t>Havlíčkův Brod 2</w:t>
      </w:r>
      <w:r w:rsidR="00C37CEA">
        <w:rPr>
          <w:rFonts w:cstheme="minorHAnsi"/>
        </w:rPr>
        <w:t>2. dubna 2020</w:t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</w:p>
    <w:p w:rsidR="00D76D32" w:rsidRDefault="00D76D32" w:rsidP="001C0B6C">
      <w:pPr>
        <w:ind w:left="708"/>
        <w:rPr>
          <w:rFonts w:cstheme="minorHAnsi"/>
        </w:rPr>
      </w:pPr>
    </w:p>
    <w:p w:rsidR="00D76D32" w:rsidRDefault="00D76D32" w:rsidP="00D76D32">
      <w:pPr>
        <w:ind w:left="6372" w:firstLine="708"/>
      </w:pPr>
      <w:r w:rsidRPr="00C24EA1">
        <w:rPr>
          <w:rFonts w:cstheme="minorHAnsi"/>
          <w:b/>
        </w:rPr>
        <w:t>Mgr. Jiří Forman</w:t>
      </w:r>
      <w:r>
        <w:rPr>
          <w:rFonts w:cstheme="minorHAnsi"/>
        </w:rPr>
        <w:br/>
        <w:t>ředitel OA a HŠ Havlíčkův Brod</w:t>
      </w:r>
    </w:p>
    <w:p w:rsidR="00D76D32" w:rsidRDefault="00D76D32" w:rsidP="001C0B6C">
      <w:pPr>
        <w:ind w:left="708"/>
      </w:pPr>
    </w:p>
    <w:sectPr w:rsidR="00D76D32" w:rsidSect="00A52097">
      <w:headerReference w:type="default" r:id="rId8"/>
      <w:footerReference w:type="default" r:id="rId9"/>
      <w:pgSz w:w="11906" w:h="16838" w:code="9"/>
      <w:pgMar w:top="124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5B" w:rsidRDefault="001B7A5B" w:rsidP="00284E1A">
      <w:pPr>
        <w:spacing w:after="0" w:line="240" w:lineRule="auto"/>
      </w:pPr>
      <w:r>
        <w:separator/>
      </w:r>
    </w:p>
  </w:endnote>
  <w:endnote w:type="continuationSeparator" w:id="0">
    <w:p w:rsidR="001B7A5B" w:rsidRDefault="001B7A5B" w:rsidP="002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71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489F" w:rsidRPr="0042489F" w:rsidRDefault="0042489F">
        <w:pPr>
          <w:pStyle w:val="Zpat"/>
          <w:jc w:val="center"/>
          <w:rPr>
            <w:sz w:val="20"/>
            <w:szCs w:val="20"/>
          </w:rPr>
        </w:pPr>
        <w:r w:rsidRPr="0042489F">
          <w:rPr>
            <w:sz w:val="20"/>
            <w:szCs w:val="20"/>
          </w:rPr>
          <w:t>-</w:t>
        </w:r>
        <w:r w:rsidRPr="0042489F">
          <w:rPr>
            <w:sz w:val="20"/>
            <w:szCs w:val="20"/>
          </w:rPr>
          <w:fldChar w:fldCharType="begin"/>
        </w:r>
        <w:r w:rsidRPr="0042489F">
          <w:rPr>
            <w:sz w:val="20"/>
            <w:szCs w:val="20"/>
          </w:rPr>
          <w:instrText>PAGE   \* MERGEFORMAT</w:instrText>
        </w:r>
        <w:r w:rsidRPr="0042489F">
          <w:rPr>
            <w:sz w:val="20"/>
            <w:szCs w:val="20"/>
          </w:rPr>
          <w:fldChar w:fldCharType="separate"/>
        </w:r>
        <w:r w:rsidR="00A9782E">
          <w:rPr>
            <w:noProof/>
            <w:sz w:val="20"/>
            <w:szCs w:val="20"/>
          </w:rPr>
          <w:t>2</w:t>
        </w:r>
        <w:r w:rsidRPr="0042489F">
          <w:rPr>
            <w:sz w:val="20"/>
            <w:szCs w:val="20"/>
          </w:rPr>
          <w:fldChar w:fldCharType="end"/>
        </w:r>
        <w:r w:rsidRPr="0042489F">
          <w:rPr>
            <w:sz w:val="20"/>
            <w:szCs w:val="20"/>
          </w:rPr>
          <w:t>-</w:t>
        </w:r>
      </w:p>
    </w:sdtContent>
  </w:sdt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5B" w:rsidRDefault="001B7A5B" w:rsidP="00284E1A">
      <w:pPr>
        <w:spacing w:after="0" w:line="240" w:lineRule="auto"/>
      </w:pPr>
      <w:r>
        <w:separator/>
      </w:r>
    </w:p>
  </w:footnote>
  <w:footnote w:type="continuationSeparator" w:id="0">
    <w:p w:rsidR="001B7A5B" w:rsidRDefault="001B7A5B" w:rsidP="002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C" w:rsidRDefault="00F94B51" w:rsidP="00C46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97B1D6" wp14:editId="628E5C8C">
          <wp:extent cx="2562225" cy="1024890"/>
          <wp:effectExtent l="0" t="0" r="952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AaHS_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03" cy="10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A5"/>
    <w:multiLevelType w:val="hybridMultilevel"/>
    <w:tmpl w:val="2AA0A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F00CD"/>
    <w:multiLevelType w:val="hybridMultilevel"/>
    <w:tmpl w:val="AEFC93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13E4"/>
    <w:multiLevelType w:val="hybridMultilevel"/>
    <w:tmpl w:val="442A5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310"/>
    <w:multiLevelType w:val="hybridMultilevel"/>
    <w:tmpl w:val="3C56F7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D"/>
    <w:rsid w:val="00002C10"/>
    <w:rsid w:val="0000438C"/>
    <w:rsid w:val="00006C56"/>
    <w:rsid w:val="00007BE3"/>
    <w:rsid w:val="00015BED"/>
    <w:rsid w:val="00015EA0"/>
    <w:rsid w:val="000342A9"/>
    <w:rsid w:val="00064E22"/>
    <w:rsid w:val="000657CC"/>
    <w:rsid w:val="00077BB0"/>
    <w:rsid w:val="000978EF"/>
    <w:rsid w:val="000A12B5"/>
    <w:rsid w:val="000C36F7"/>
    <w:rsid w:val="000C6BD0"/>
    <w:rsid w:val="000F58EB"/>
    <w:rsid w:val="00103BD9"/>
    <w:rsid w:val="00116C22"/>
    <w:rsid w:val="00121BB9"/>
    <w:rsid w:val="00124740"/>
    <w:rsid w:val="0014627B"/>
    <w:rsid w:val="001A4B8A"/>
    <w:rsid w:val="001B7A5B"/>
    <w:rsid w:val="001C0B6C"/>
    <w:rsid w:val="001C3BFE"/>
    <w:rsid w:val="001D3409"/>
    <w:rsid w:val="001E7F78"/>
    <w:rsid w:val="0021466B"/>
    <w:rsid w:val="00223EE3"/>
    <w:rsid w:val="00234FEE"/>
    <w:rsid w:val="00242EF9"/>
    <w:rsid w:val="00250EA6"/>
    <w:rsid w:val="00267C60"/>
    <w:rsid w:val="00284E1A"/>
    <w:rsid w:val="00297FDE"/>
    <w:rsid w:val="002B76F3"/>
    <w:rsid w:val="002F12AB"/>
    <w:rsid w:val="002F77F0"/>
    <w:rsid w:val="003059EF"/>
    <w:rsid w:val="00311A62"/>
    <w:rsid w:val="003154A0"/>
    <w:rsid w:val="00323BD2"/>
    <w:rsid w:val="00332495"/>
    <w:rsid w:val="0034305D"/>
    <w:rsid w:val="00381240"/>
    <w:rsid w:val="0039496C"/>
    <w:rsid w:val="003E3D17"/>
    <w:rsid w:val="003F0B54"/>
    <w:rsid w:val="00413A32"/>
    <w:rsid w:val="00413F6E"/>
    <w:rsid w:val="00415A0F"/>
    <w:rsid w:val="00417D49"/>
    <w:rsid w:val="0042489F"/>
    <w:rsid w:val="00425654"/>
    <w:rsid w:val="00437028"/>
    <w:rsid w:val="00444BC5"/>
    <w:rsid w:val="00475723"/>
    <w:rsid w:val="004802CC"/>
    <w:rsid w:val="004908E1"/>
    <w:rsid w:val="004B7B19"/>
    <w:rsid w:val="004C1213"/>
    <w:rsid w:val="004C2AC1"/>
    <w:rsid w:val="004C2F8B"/>
    <w:rsid w:val="004D2CAC"/>
    <w:rsid w:val="004F011E"/>
    <w:rsid w:val="00503799"/>
    <w:rsid w:val="005101D2"/>
    <w:rsid w:val="00520025"/>
    <w:rsid w:val="00541534"/>
    <w:rsid w:val="005509A3"/>
    <w:rsid w:val="00551608"/>
    <w:rsid w:val="005623CC"/>
    <w:rsid w:val="00581779"/>
    <w:rsid w:val="005A3E8B"/>
    <w:rsid w:val="005A7D6C"/>
    <w:rsid w:val="005B7E2C"/>
    <w:rsid w:val="005C0233"/>
    <w:rsid w:val="005D1BF6"/>
    <w:rsid w:val="005E047D"/>
    <w:rsid w:val="006040EE"/>
    <w:rsid w:val="0062219B"/>
    <w:rsid w:val="0062457D"/>
    <w:rsid w:val="00633369"/>
    <w:rsid w:val="00655484"/>
    <w:rsid w:val="006706D6"/>
    <w:rsid w:val="00694FAB"/>
    <w:rsid w:val="006A7E49"/>
    <w:rsid w:val="006B4F96"/>
    <w:rsid w:val="006D2E0E"/>
    <w:rsid w:val="006D405E"/>
    <w:rsid w:val="00701669"/>
    <w:rsid w:val="007150DA"/>
    <w:rsid w:val="00720DFD"/>
    <w:rsid w:val="0072274D"/>
    <w:rsid w:val="00724600"/>
    <w:rsid w:val="007428BD"/>
    <w:rsid w:val="00776D9D"/>
    <w:rsid w:val="00777823"/>
    <w:rsid w:val="00796FA1"/>
    <w:rsid w:val="007A33FF"/>
    <w:rsid w:val="007A4CED"/>
    <w:rsid w:val="007A7EFB"/>
    <w:rsid w:val="007B39DB"/>
    <w:rsid w:val="00801C02"/>
    <w:rsid w:val="00804190"/>
    <w:rsid w:val="008108E7"/>
    <w:rsid w:val="00810C43"/>
    <w:rsid w:val="00815008"/>
    <w:rsid w:val="00815E15"/>
    <w:rsid w:val="00834B87"/>
    <w:rsid w:val="0085329D"/>
    <w:rsid w:val="00862458"/>
    <w:rsid w:val="00866470"/>
    <w:rsid w:val="00877650"/>
    <w:rsid w:val="008C2205"/>
    <w:rsid w:val="008C245B"/>
    <w:rsid w:val="008E1D13"/>
    <w:rsid w:val="008E5C7F"/>
    <w:rsid w:val="0090375A"/>
    <w:rsid w:val="00921482"/>
    <w:rsid w:val="00932D2A"/>
    <w:rsid w:val="009457EA"/>
    <w:rsid w:val="00956BAD"/>
    <w:rsid w:val="009C2EBF"/>
    <w:rsid w:val="009D15A2"/>
    <w:rsid w:val="009D29FB"/>
    <w:rsid w:val="00A0677A"/>
    <w:rsid w:val="00A1260A"/>
    <w:rsid w:val="00A25DBE"/>
    <w:rsid w:val="00A3691B"/>
    <w:rsid w:val="00A52097"/>
    <w:rsid w:val="00A63204"/>
    <w:rsid w:val="00A70C41"/>
    <w:rsid w:val="00A7206D"/>
    <w:rsid w:val="00A75F44"/>
    <w:rsid w:val="00A8673C"/>
    <w:rsid w:val="00A921B2"/>
    <w:rsid w:val="00A9782E"/>
    <w:rsid w:val="00A979CA"/>
    <w:rsid w:val="00AA6AD7"/>
    <w:rsid w:val="00AB7765"/>
    <w:rsid w:val="00AD23E0"/>
    <w:rsid w:val="00AD394B"/>
    <w:rsid w:val="00AE6F9E"/>
    <w:rsid w:val="00AF7714"/>
    <w:rsid w:val="00B43D09"/>
    <w:rsid w:val="00B905B4"/>
    <w:rsid w:val="00C00D8B"/>
    <w:rsid w:val="00C166A2"/>
    <w:rsid w:val="00C24EA1"/>
    <w:rsid w:val="00C27C4F"/>
    <w:rsid w:val="00C37CEA"/>
    <w:rsid w:val="00C463BF"/>
    <w:rsid w:val="00C55299"/>
    <w:rsid w:val="00C801F8"/>
    <w:rsid w:val="00C9534C"/>
    <w:rsid w:val="00CA247D"/>
    <w:rsid w:val="00CB00B6"/>
    <w:rsid w:val="00CB4753"/>
    <w:rsid w:val="00CD1B7D"/>
    <w:rsid w:val="00CF25AF"/>
    <w:rsid w:val="00CF5A5B"/>
    <w:rsid w:val="00D246CB"/>
    <w:rsid w:val="00D309AC"/>
    <w:rsid w:val="00D34CD9"/>
    <w:rsid w:val="00D3572D"/>
    <w:rsid w:val="00D60BB2"/>
    <w:rsid w:val="00D75E32"/>
    <w:rsid w:val="00D76D32"/>
    <w:rsid w:val="00D82C55"/>
    <w:rsid w:val="00D94A2E"/>
    <w:rsid w:val="00DA4178"/>
    <w:rsid w:val="00DA4EB6"/>
    <w:rsid w:val="00DD09BE"/>
    <w:rsid w:val="00E371E0"/>
    <w:rsid w:val="00E52998"/>
    <w:rsid w:val="00E7259C"/>
    <w:rsid w:val="00E8263E"/>
    <w:rsid w:val="00ED59D7"/>
    <w:rsid w:val="00F165B1"/>
    <w:rsid w:val="00F30451"/>
    <w:rsid w:val="00F319AC"/>
    <w:rsid w:val="00F47696"/>
    <w:rsid w:val="00F65C28"/>
    <w:rsid w:val="00F66389"/>
    <w:rsid w:val="00F81708"/>
    <w:rsid w:val="00F85757"/>
    <w:rsid w:val="00F94B51"/>
    <w:rsid w:val="00FB4B75"/>
    <w:rsid w:val="00FC207B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A65F"/>
  <w15:docId w15:val="{333D422D-CA22-4CC9-9CB0-509B7DA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1A"/>
  </w:style>
  <w:style w:type="paragraph" w:styleId="Zpat">
    <w:name w:val="footer"/>
    <w:basedOn w:val="Normln"/>
    <w:link w:val="Zpat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1A"/>
  </w:style>
  <w:style w:type="paragraph" w:styleId="Textbubliny">
    <w:name w:val="Balloon Text"/>
    <w:basedOn w:val="Normln"/>
    <w:link w:val="TextbublinyChar"/>
    <w:uiPriority w:val="99"/>
    <w:semiHidden/>
    <w:unhideWhenUsed/>
    <w:rsid w:val="002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DD56-1310-43F9-A220-4382901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dc:description/>
  <cp:lastModifiedBy>Karel Sedlak</cp:lastModifiedBy>
  <cp:revision>3</cp:revision>
  <cp:lastPrinted>2018-04-13T11:46:00Z</cp:lastPrinted>
  <dcterms:created xsi:type="dcterms:W3CDTF">2020-04-19T14:20:00Z</dcterms:created>
  <dcterms:modified xsi:type="dcterms:W3CDTF">2020-04-19T14:20:00Z</dcterms:modified>
</cp:coreProperties>
</file>