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F9" w:rsidRPr="008C19F9" w:rsidRDefault="008C19F9" w:rsidP="002E3521">
      <w:pPr>
        <w:spacing w:before="150" w:after="300" w:line="240" w:lineRule="auto"/>
        <w:jc w:val="center"/>
        <w:outlineLvl w:val="0"/>
        <w:rPr>
          <w:rFonts w:eastAsia="Times New Roman" w:cstheme="minorHAnsi"/>
          <w:b/>
          <w:caps/>
          <w:color w:val="000000" w:themeColor="text1"/>
          <w:kern w:val="36"/>
          <w:sz w:val="27"/>
          <w:szCs w:val="27"/>
          <w:lang w:eastAsia="cs-CZ"/>
        </w:rPr>
      </w:pPr>
      <w:r w:rsidRPr="008C19F9">
        <w:rPr>
          <w:rFonts w:eastAsia="Times New Roman" w:cstheme="minorHAnsi"/>
          <w:b/>
          <w:caps/>
          <w:color w:val="000000" w:themeColor="text1"/>
          <w:kern w:val="36"/>
          <w:sz w:val="27"/>
          <w:szCs w:val="27"/>
          <w:lang w:eastAsia="cs-CZ"/>
        </w:rPr>
        <w:t>BARISTICKÝ KURZ ČESKÉ BARMANSKÉ ASOCIACE</w:t>
      </w:r>
    </w:p>
    <w:p w:rsidR="008C19F9" w:rsidRDefault="008C19F9" w:rsidP="002E3521">
      <w:pPr>
        <w:spacing w:before="150" w:after="300" w:line="240" w:lineRule="auto"/>
        <w:jc w:val="center"/>
        <w:outlineLvl w:val="0"/>
        <w:rPr>
          <w:rFonts w:eastAsia="Times New Roman" w:cstheme="minorHAnsi"/>
          <w:b/>
          <w:caps/>
          <w:color w:val="000000" w:themeColor="text1"/>
          <w:kern w:val="36"/>
          <w:sz w:val="27"/>
          <w:szCs w:val="27"/>
          <w:lang w:eastAsia="cs-CZ"/>
        </w:rPr>
      </w:pPr>
      <w:r w:rsidRPr="008C19F9">
        <w:rPr>
          <w:rFonts w:eastAsia="Times New Roman" w:cstheme="minorHAnsi"/>
          <w:b/>
          <w:caps/>
          <w:color w:val="000000" w:themeColor="text1"/>
          <w:kern w:val="36"/>
          <w:sz w:val="27"/>
          <w:szCs w:val="27"/>
          <w:lang w:eastAsia="cs-CZ"/>
        </w:rPr>
        <w:t>BARISTA JUNIOR</w:t>
      </w:r>
    </w:p>
    <w:p w:rsidR="008C19F9" w:rsidRDefault="008C19F9" w:rsidP="00AB75B6">
      <w:p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Obchodní akademie a Hotelová škola Havlíčkův Brod pořádá 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3</w:t>
      </w:r>
      <w:r w:rsidRPr="008C19F9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 xml:space="preserve">. – 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5</w:t>
      </w:r>
      <w:r w:rsidRPr="008C19F9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. října 202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2</w:t>
      </w: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 v odborných učebnách na pracovišti Bratříků 851 </w:t>
      </w:r>
      <w:r w:rsidR="005A2CB5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baristický kurz, kter</w:t>
      </w:r>
      <w:r w:rsidR="00DD57CA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ý</w:t>
      </w:r>
      <w:r w:rsidR="005A2CB5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 je určený žákům školy i zájemcům z</w:t>
      </w:r>
      <w:r w:rsidR="009704D3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 řad </w:t>
      </w:r>
      <w:r w:rsidR="005A2CB5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veřejnosti.</w:t>
      </w:r>
    </w:p>
    <w:p w:rsidR="008C19F9" w:rsidRPr="008C19F9" w:rsidRDefault="008C19F9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  <w:r w:rsidRPr="008C19F9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 xml:space="preserve">Lektoři kurzu: </w:t>
      </w:r>
    </w:p>
    <w:p w:rsidR="008C19F9" w:rsidRDefault="008C19F9" w:rsidP="00AB75B6">
      <w:p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Roman Pospíchal, Mistr kávy 2013</w:t>
      </w:r>
    </w:p>
    <w:p w:rsidR="009116E4" w:rsidRDefault="008C19F9" w:rsidP="00AB75B6">
      <w:p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Ada</w:t>
      </w:r>
      <w:r w:rsidR="009116E4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m Troubil, Mistr kávy 2014 a 2015</w:t>
      </w:r>
      <w:r w:rsidR="009704D3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.</w:t>
      </w:r>
    </w:p>
    <w:p w:rsidR="009116E4" w:rsidRDefault="009116E4" w:rsidP="00AB75B6">
      <w:p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</w:p>
    <w:p w:rsidR="008C19F9" w:rsidRPr="009116E4" w:rsidRDefault="009116E4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  <w:r w:rsidRPr="009116E4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Obsah kurzu</w:t>
      </w:r>
      <w:r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- teoretická část a praktická část vedená na profesionálních dvoupákových kávovarech:</w:t>
      </w:r>
    </w:p>
    <w:p w:rsidR="009116E4" w:rsidRDefault="009116E4" w:rsidP="00AB75B6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charakteristika, výroba a rozdělení kávy</w:t>
      </w:r>
    </w:p>
    <w:p w:rsidR="009116E4" w:rsidRDefault="009116E4" w:rsidP="00AB75B6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baristický inventář</w:t>
      </w:r>
    </w:p>
    <w:p w:rsidR="009116E4" w:rsidRDefault="009116E4" w:rsidP="00AB75B6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seřízení mlýnku na kávu, údržba mlýnku a kávovaru</w:t>
      </w:r>
    </w:p>
    <w:p w:rsidR="009116E4" w:rsidRDefault="009116E4" w:rsidP="00AB75B6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příprava espressa a cappuccina</w:t>
      </w:r>
    </w:p>
    <w:p w:rsidR="00CE353D" w:rsidRDefault="00CE353D" w:rsidP="00AB75B6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čistění kávovaru a mlýnku</w:t>
      </w:r>
    </w:p>
    <w:p w:rsidR="009116E4" w:rsidRDefault="009116E4" w:rsidP="00AB75B6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moderní mixologie.</w:t>
      </w:r>
    </w:p>
    <w:p w:rsidR="00CE353D" w:rsidRDefault="00CE353D" w:rsidP="00AB75B6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</w:p>
    <w:p w:rsidR="009116E4" w:rsidRDefault="009116E4" w:rsidP="00AB75B6">
      <w:p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Kurz je za</w:t>
      </w:r>
      <w:r w:rsidR="009704D3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končen </w:t>
      </w: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zkouškou</w:t>
      </w:r>
      <w:r w:rsidR="009704D3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 teoretických znalostí a praktických dovedností</w:t>
      </w: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, úspěšný absolvent obdrží </w:t>
      </w:r>
      <w:r w:rsidRPr="009704D3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certifikát CBA</w:t>
      </w:r>
      <w:r w:rsidRPr="009704D3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.</w:t>
      </w:r>
    </w:p>
    <w:p w:rsidR="005A2CB5" w:rsidRDefault="005A2CB5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</w:p>
    <w:p w:rsidR="009116E4" w:rsidRDefault="005A2CB5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C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ena kurzu: 1 90</w:t>
      </w:r>
      <w:r w:rsidR="009116E4" w:rsidRPr="009116E4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0,-- Kč</w:t>
      </w:r>
      <w:r w:rsidR="009704D3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.</w:t>
      </w:r>
    </w:p>
    <w:p w:rsidR="009116E4" w:rsidRDefault="009116E4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</w:p>
    <w:p w:rsidR="009116E4" w:rsidRPr="009704D3" w:rsidRDefault="009116E4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  <w:r w:rsidRPr="005A2CB5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 xml:space="preserve">Maximální počet </w:t>
      </w:r>
      <w:r w:rsidR="003F7D99" w:rsidRPr="005A2CB5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účastníků kurzu je 30</w:t>
      </w:r>
      <w:r w:rsidR="003F7D99" w:rsidRPr="003F7D99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, účastníci pracují ve skupinách </w:t>
      </w:r>
      <w:r w:rsidR="003F7D99" w:rsidRPr="009704D3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po 10 osobách.</w:t>
      </w:r>
    </w:p>
    <w:p w:rsidR="008C19F9" w:rsidRDefault="008C19F9" w:rsidP="00AB75B6">
      <w:pPr>
        <w:spacing w:after="0" w:line="240" w:lineRule="auto"/>
        <w:jc w:val="both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</w:pPr>
    </w:p>
    <w:p w:rsidR="008C19F9" w:rsidRDefault="003F7D99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  <w:r w:rsidRPr="003F7D99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Na kurz se přihlašujte učiteli odborného výcviku Leoši Kubešovi</w:t>
      </w: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 prostřednictví e-mailu </w:t>
      </w:r>
      <w:hyperlink r:id="rId7" w:history="1">
        <w:r w:rsidRPr="00EA15C4">
          <w:rPr>
            <w:rStyle w:val="Hypertextovodkaz"/>
            <w:rFonts w:eastAsia="Times New Roman" w:cstheme="minorHAnsi"/>
            <w:kern w:val="36"/>
            <w:sz w:val="27"/>
            <w:szCs w:val="27"/>
            <w:lang w:eastAsia="cs-CZ"/>
          </w:rPr>
          <w:t>kubes@oahshb.cz</w:t>
        </w:r>
      </w:hyperlink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. Do e-mailu uveďte jméno, třídu a kontakt na mobil.</w:t>
      </w:r>
      <w:r w:rsidR="005A2CB5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 </w:t>
      </w:r>
      <w:r w:rsidR="005A2CB5" w:rsidRPr="005A2CB5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Přihl</w:t>
      </w:r>
      <w:r w:rsidR="005A2CB5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ášky posílejte do 2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3</w:t>
      </w:r>
      <w:r w:rsidR="005A2CB5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. září 202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2</w:t>
      </w:r>
      <w:r w:rsidR="005A2CB5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.</w:t>
      </w:r>
    </w:p>
    <w:p w:rsidR="005A2CB5" w:rsidRDefault="005A2CB5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</w:p>
    <w:p w:rsidR="005A2CB5" w:rsidRDefault="005A2CB5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  <w:r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2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6</w:t>
      </w:r>
      <w:r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. září 202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2</w:t>
      </w:r>
      <w:r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 xml:space="preserve"> v 10:00 hodin proběhne ve školní jídelně Bratříků  informativní schůzka, na které zájemci o kurz odevzdají písemnou přihlášku  a zaplatí účastnický poplatek Kč 1 </w:t>
      </w:r>
      <w:r w:rsidR="00CE353D"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90</w:t>
      </w:r>
      <w:r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  <w:t>0,--.</w:t>
      </w:r>
    </w:p>
    <w:p w:rsidR="005A2CB5" w:rsidRDefault="005A2CB5" w:rsidP="00AB75B6">
      <w:pPr>
        <w:spacing w:after="0" w:line="240" w:lineRule="auto"/>
        <w:jc w:val="both"/>
        <w:outlineLvl w:val="0"/>
        <w:rPr>
          <w:rFonts w:eastAsia="Times New Roman" w:cstheme="minorHAnsi"/>
          <w:b/>
          <w:color w:val="000000" w:themeColor="text1"/>
          <w:kern w:val="36"/>
          <w:sz w:val="27"/>
          <w:szCs w:val="27"/>
          <w:lang w:eastAsia="cs-CZ"/>
        </w:rPr>
      </w:pPr>
    </w:p>
    <w:p w:rsidR="00896565" w:rsidRPr="005A2CB5" w:rsidRDefault="005A2CB5" w:rsidP="00AB75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 xml:space="preserve">Absolventi kurzu si budou moci </w:t>
      </w:r>
      <w:r w:rsidR="009704D3">
        <w:rPr>
          <w:rFonts w:eastAsia="Times New Roman" w:cstheme="minorHAnsi"/>
          <w:color w:val="000000" w:themeColor="text1"/>
          <w:kern w:val="36"/>
          <w:sz w:val="27"/>
          <w:szCs w:val="27"/>
          <w:lang w:eastAsia="cs-CZ"/>
        </w:rPr>
        <w:t>zdokonalovat své dovednosti v baristickém kroužku, který bude probíhat pod vedením Leoše Kubeše ve školní kavárně.</w:t>
      </w:r>
    </w:p>
    <w:p w:rsidR="009704D3" w:rsidRDefault="00C177A6" w:rsidP="00C177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Naše motto: Žijeme kávou!</w:t>
      </w:r>
    </w:p>
    <w:p w:rsidR="00C177A6" w:rsidRDefault="00C177A6" w:rsidP="00896565">
      <w:pPr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bookmarkStart w:id="0" w:name="_GoBack"/>
      <w:bookmarkEnd w:id="0"/>
    </w:p>
    <w:p w:rsidR="00896565" w:rsidRPr="00C177A6" w:rsidRDefault="00896565" w:rsidP="00896565">
      <w:pPr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C177A6">
        <w:rPr>
          <w:rFonts w:eastAsia="Times New Roman" w:cstheme="minorHAnsi"/>
          <w:b/>
          <w:sz w:val="32"/>
          <w:szCs w:val="32"/>
          <w:lang w:eastAsia="cs-CZ"/>
        </w:rPr>
        <w:t>Přihláška</w:t>
      </w:r>
      <w:r w:rsidR="00C177A6">
        <w:rPr>
          <w:rFonts w:eastAsia="Times New Roman" w:cstheme="minorHAnsi"/>
          <w:b/>
          <w:sz w:val="32"/>
          <w:szCs w:val="32"/>
          <w:lang w:eastAsia="cs-CZ"/>
        </w:rPr>
        <w:t xml:space="preserve"> na baristický kurz</w:t>
      </w:r>
    </w:p>
    <w:p w:rsidR="00C177A6" w:rsidRDefault="00C177A6" w:rsidP="00896565">
      <w:pPr>
        <w:rPr>
          <w:rFonts w:eastAsia="Times New Roman" w:cstheme="minorHAnsi"/>
          <w:b/>
          <w:sz w:val="27"/>
          <w:szCs w:val="27"/>
          <w:lang w:eastAsia="cs-CZ"/>
        </w:rPr>
      </w:pPr>
    </w:p>
    <w:p w:rsidR="009704D3" w:rsidRPr="00C177A6" w:rsidRDefault="00896565" w:rsidP="00896565">
      <w:pPr>
        <w:rPr>
          <w:rFonts w:eastAsia="Times New Roman" w:cstheme="minorHAnsi"/>
          <w:b/>
          <w:sz w:val="27"/>
          <w:szCs w:val="27"/>
          <w:lang w:eastAsia="cs-CZ"/>
        </w:rPr>
      </w:pPr>
      <w:r w:rsidRPr="00C177A6">
        <w:rPr>
          <w:rFonts w:eastAsia="Times New Roman" w:cstheme="minorHAnsi"/>
          <w:b/>
          <w:sz w:val="27"/>
          <w:szCs w:val="27"/>
          <w:lang w:eastAsia="cs-CZ"/>
        </w:rPr>
        <w:t xml:space="preserve">Přihlašuji se </w:t>
      </w:r>
      <w:r w:rsidR="00263B93" w:rsidRPr="00C177A6">
        <w:rPr>
          <w:rFonts w:eastAsia="Times New Roman" w:cstheme="minorHAnsi"/>
          <w:b/>
          <w:sz w:val="27"/>
          <w:szCs w:val="27"/>
          <w:lang w:eastAsia="cs-CZ"/>
        </w:rPr>
        <w:t xml:space="preserve">závazně </w:t>
      </w:r>
      <w:r w:rsidRPr="00C177A6">
        <w:rPr>
          <w:rFonts w:eastAsia="Times New Roman" w:cstheme="minorHAnsi"/>
          <w:b/>
          <w:sz w:val="27"/>
          <w:szCs w:val="27"/>
          <w:lang w:eastAsia="cs-CZ"/>
        </w:rPr>
        <w:t>do</w:t>
      </w:r>
      <w:r w:rsidR="009704D3" w:rsidRPr="00C177A6">
        <w:rPr>
          <w:rFonts w:eastAsia="Times New Roman" w:cstheme="minorHAnsi"/>
          <w:b/>
          <w:sz w:val="27"/>
          <w:szCs w:val="27"/>
          <w:lang w:eastAsia="cs-CZ"/>
        </w:rPr>
        <w:t xml:space="preserve"> baristického</w:t>
      </w:r>
      <w:r w:rsidR="00CE353D">
        <w:rPr>
          <w:rFonts w:eastAsia="Times New Roman" w:cstheme="minorHAnsi"/>
          <w:b/>
          <w:sz w:val="27"/>
          <w:szCs w:val="27"/>
          <w:lang w:eastAsia="cs-CZ"/>
        </w:rPr>
        <w:t xml:space="preserve"> kurzu, který proběhne 3</w:t>
      </w:r>
      <w:r w:rsidR="009704D3" w:rsidRPr="00C177A6">
        <w:rPr>
          <w:rFonts w:eastAsia="Times New Roman" w:cstheme="minorHAnsi"/>
          <w:b/>
          <w:sz w:val="27"/>
          <w:szCs w:val="27"/>
          <w:lang w:eastAsia="cs-CZ"/>
        </w:rPr>
        <w:t xml:space="preserve">. – </w:t>
      </w:r>
      <w:r w:rsidR="00CE353D">
        <w:rPr>
          <w:rFonts w:eastAsia="Times New Roman" w:cstheme="minorHAnsi"/>
          <w:b/>
          <w:sz w:val="27"/>
          <w:szCs w:val="27"/>
          <w:lang w:eastAsia="cs-CZ"/>
        </w:rPr>
        <w:t>5</w:t>
      </w:r>
      <w:r w:rsidR="009704D3" w:rsidRPr="00C177A6">
        <w:rPr>
          <w:rFonts w:eastAsia="Times New Roman" w:cstheme="minorHAnsi"/>
          <w:b/>
          <w:sz w:val="27"/>
          <w:szCs w:val="27"/>
          <w:lang w:eastAsia="cs-CZ"/>
        </w:rPr>
        <w:t>. října 202</w:t>
      </w:r>
      <w:r w:rsidR="00CE353D">
        <w:rPr>
          <w:rFonts w:eastAsia="Times New Roman" w:cstheme="minorHAnsi"/>
          <w:b/>
          <w:sz w:val="27"/>
          <w:szCs w:val="27"/>
          <w:lang w:eastAsia="cs-CZ"/>
        </w:rPr>
        <w:t>2</w:t>
      </w:r>
      <w:r w:rsidR="009704D3" w:rsidRPr="00C177A6">
        <w:rPr>
          <w:rFonts w:eastAsia="Times New Roman" w:cstheme="minorHAnsi"/>
          <w:b/>
          <w:sz w:val="27"/>
          <w:szCs w:val="27"/>
          <w:lang w:eastAsia="cs-CZ"/>
        </w:rPr>
        <w:t>.</w:t>
      </w:r>
    </w:p>
    <w:p w:rsidR="00896565" w:rsidRPr="00C177A6" w:rsidRDefault="00263B93" w:rsidP="00896565">
      <w:pPr>
        <w:rPr>
          <w:rFonts w:eastAsia="Times New Roman" w:cstheme="minorHAnsi"/>
          <w:sz w:val="27"/>
          <w:szCs w:val="27"/>
          <w:lang w:eastAsia="cs-CZ"/>
        </w:rPr>
      </w:pPr>
      <w:r w:rsidRPr="00C177A6">
        <w:rPr>
          <w:rFonts w:eastAsia="Times New Roman" w:cstheme="minorHAnsi"/>
          <w:sz w:val="27"/>
          <w:szCs w:val="27"/>
          <w:lang w:eastAsia="cs-CZ"/>
        </w:rPr>
        <w:t>Účastnický poplatek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 xml:space="preserve"> </w:t>
      </w:r>
      <w:r w:rsidR="009704D3" w:rsidRPr="00C177A6">
        <w:rPr>
          <w:rFonts w:eastAsia="Times New Roman" w:cstheme="minorHAnsi"/>
          <w:sz w:val="27"/>
          <w:szCs w:val="27"/>
          <w:lang w:eastAsia="cs-CZ"/>
        </w:rPr>
        <w:t>Kč 1 </w:t>
      </w:r>
      <w:r w:rsidR="00CE353D">
        <w:rPr>
          <w:rFonts w:eastAsia="Times New Roman" w:cstheme="minorHAnsi"/>
          <w:sz w:val="27"/>
          <w:szCs w:val="27"/>
          <w:lang w:eastAsia="cs-CZ"/>
        </w:rPr>
        <w:t>90</w:t>
      </w:r>
      <w:r w:rsidR="009704D3" w:rsidRPr="00C177A6">
        <w:rPr>
          <w:rFonts w:eastAsia="Times New Roman" w:cstheme="minorHAnsi"/>
          <w:sz w:val="27"/>
          <w:szCs w:val="27"/>
          <w:lang w:eastAsia="cs-CZ"/>
        </w:rPr>
        <w:t xml:space="preserve">0,-- 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>uhra</w:t>
      </w:r>
      <w:r w:rsidR="00ED5689" w:rsidRPr="00C177A6">
        <w:rPr>
          <w:rFonts w:eastAsia="Times New Roman" w:cstheme="minorHAnsi"/>
          <w:sz w:val="27"/>
          <w:szCs w:val="27"/>
          <w:lang w:eastAsia="cs-CZ"/>
        </w:rPr>
        <w:t xml:space="preserve">dím v hotovosti </w:t>
      </w:r>
      <w:r w:rsidR="009704D3" w:rsidRPr="00C177A6">
        <w:rPr>
          <w:rFonts w:eastAsia="Times New Roman" w:cstheme="minorHAnsi"/>
          <w:sz w:val="27"/>
          <w:szCs w:val="27"/>
          <w:lang w:eastAsia="cs-CZ"/>
        </w:rPr>
        <w:t>2</w:t>
      </w:r>
      <w:r w:rsidR="00CE353D">
        <w:rPr>
          <w:rFonts w:eastAsia="Times New Roman" w:cstheme="minorHAnsi"/>
          <w:sz w:val="27"/>
          <w:szCs w:val="27"/>
          <w:lang w:eastAsia="cs-CZ"/>
        </w:rPr>
        <w:t>6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 xml:space="preserve">. </w:t>
      </w:r>
      <w:r w:rsidR="00ED5689" w:rsidRPr="00C177A6">
        <w:rPr>
          <w:rFonts w:eastAsia="Times New Roman" w:cstheme="minorHAnsi"/>
          <w:sz w:val="27"/>
          <w:szCs w:val="27"/>
          <w:lang w:eastAsia="cs-CZ"/>
        </w:rPr>
        <w:t>září</w:t>
      </w:r>
      <w:r w:rsidR="009704D3" w:rsidRPr="00C177A6">
        <w:rPr>
          <w:rFonts w:eastAsia="Times New Roman" w:cstheme="minorHAnsi"/>
          <w:sz w:val="27"/>
          <w:szCs w:val="27"/>
          <w:lang w:eastAsia="cs-CZ"/>
        </w:rPr>
        <w:t xml:space="preserve"> 202</w:t>
      </w:r>
      <w:r w:rsidR="00CE353D">
        <w:rPr>
          <w:rFonts w:eastAsia="Times New Roman" w:cstheme="minorHAnsi"/>
          <w:sz w:val="27"/>
          <w:szCs w:val="27"/>
          <w:lang w:eastAsia="cs-CZ"/>
        </w:rPr>
        <w:t>2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>.</w:t>
      </w:r>
    </w:p>
    <w:p w:rsidR="000F5603" w:rsidRPr="00C177A6" w:rsidRDefault="000F5603" w:rsidP="00896565">
      <w:pPr>
        <w:rPr>
          <w:rFonts w:eastAsia="Times New Roman" w:cstheme="minorHAnsi"/>
          <w:sz w:val="27"/>
          <w:szCs w:val="27"/>
          <w:lang w:eastAsia="cs-CZ"/>
        </w:rPr>
      </w:pPr>
    </w:p>
    <w:p w:rsidR="009704D3" w:rsidRPr="00C177A6" w:rsidRDefault="009704D3" w:rsidP="00896565">
      <w:pPr>
        <w:rPr>
          <w:rFonts w:eastAsia="Times New Roman" w:cstheme="minorHAnsi"/>
          <w:sz w:val="27"/>
          <w:szCs w:val="27"/>
          <w:lang w:eastAsia="cs-CZ"/>
        </w:rPr>
      </w:pPr>
    </w:p>
    <w:p w:rsidR="000F5603" w:rsidRDefault="000F5603" w:rsidP="00896565">
      <w:pPr>
        <w:rPr>
          <w:rFonts w:eastAsia="Times New Roman" w:cstheme="minorHAnsi"/>
          <w:sz w:val="24"/>
          <w:szCs w:val="24"/>
          <w:lang w:eastAsia="cs-CZ"/>
        </w:rPr>
      </w:pPr>
      <w:r w:rsidRPr="009704D3">
        <w:rPr>
          <w:rFonts w:eastAsia="Times New Roman" w:cstheme="minorHAnsi"/>
          <w:sz w:val="24"/>
          <w:szCs w:val="24"/>
          <w:lang w:eastAsia="cs-CZ"/>
        </w:rPr>
        <w:t>Jméno žáka: ……………………………………………</w:t>
      </w:r>
      <w:r w:rsidR="009704D3" w:rsidRPr="009704D3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……….</w:t>
      </w:r>
      <w:r w:rsidR="009704D3" w:rsidRPr="009704D3">
        <w:rPr>
          <w:rFonts w:eastAsia="Times New Roman" w:cstheme="minorHAnsi"/>
          <w:sz w:val="24"/>
          <w:szCs w:val="24"/>
          <w:lang w:eastAsia="cs-CZ"/>
        </w:rPr>
        <w:t>….</w:t>
      </w:r>
      <w:r w:rsidRPr="009704D3">
        <w:rPr>
          <w:rFonts w:eastAsia="Times New Roman" w:cstheme="minorHAnsi"/>
          <w:sz w:val="24"/>
          <w:szCs w:val="24"/>
          <w:lang w:eastAsia="cs-CZ"/>
        </w:rPr>
        <w:t xml:space="preserve">  Třída: 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…………..</w:t>
      </w:r>
      <w:r w:rsidRPr="009704D3">
        <w:rPr>
          <w:rFonts w:eastAsia="Times New Roman" w:cstheme="minorHAnsi"/>
          <w:sz w:val="24"/>
          <w:szCs w:val="24"/>
          <w:lang w:eastAsia="cs-CZ"/>
        </w:rPr>
        <w:t>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</w:t>
      </w:r>
      <w:r w:rsidRPr="009704D3">
        <w:rPr>
          <w:rFonts w:eastAsia="Times New Roman" w:cstheme="minorHAnsi"/>
          <w:sz w:val="24"/>
          <w:szCs w:val="24"/>
          <w:lang w:eastAsia="cs-CZ"/>
        </w:rPr>
        <w:t>……</w:t>
      </w:r>
    </w:p>
    <w:p w:rsidR="009704D3" w:rsidRPr="009704D3" w:rsidRDefault="009704D3" w:rsidP="00896565">
      <w:pPr>
        <w:rPr>
          <w:rFonts w:eastAsia="Times New Roman" w:cstheme="minorHAnsi"/>
          <w:sz w:val="24"/>
          <w:szCs w:val="24"/>
          <w:lang w:eastAsia="cs-CZ"/>
        </w:rPr>
      </w:pPr>
    </w:p>
    <w:p w:rsidR="009704D3" w:rsidRPr="009704D3" w:rsidRDefault="009704D3" w:rsidP="00896565">
      <w:pPr>
        <w:rPr>
          <w:rFonts w:eastAsia="Times New Roman" w:cstheme="minorHAnsi"/>
          <w:sz w:val="24"/>
          <w:szCs w:val="24"/>
          <w:lang w:eastAsia="cs-CZ"/>
        </w:rPr>
      </w:pPr>
      <w:r w:rsidRPr="009704D3">
        <w:rPr>
          <w:rFonts w:eastAsia="Times New Roman" w:cstheme="minorHAnsi"/>
          <w:sz w:val="24"/>
          <w:szCs w:val="24"/>
          <w:lang w:eastAsia="cs-CZ"/>
        </w:rPr>
        <w:t>Telefon: ……………………………….....   E-mail: …</w:t>
      </w:r>
      <w:r>
        <w:rPr>
          <w:rFonts w:eastAsia="Times New Roman" w:cstheme="minorHAnsi"/>
          <w:sz w:val="24"/>
          <w:szCs w:val="24"/>
          <w:lang w:eastAsia="cs-CZ"/>
        </w:rPr>
        <w:t>……………………...</w:t>
      </w:r>
      <w:r w:rsidRPr="009704D3">
        <w:rPr>
          <w:rFonts w:eastAsia="Times New Roman" w:cstheme="minorHAnsi"/>
          <w:sz w:val="24"/>
          <w:szCs w:val="24"/>
          <w:lang w:eastAsia="cs-CZ"/>
        </w:rPr>
        <w:t>………….……………………………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…….</w:t>
      </w:r>
      <w:r w:rsidRPr="009704D3">
        <w:rPr>
          <w:rFonts w:eastAsia="Times New Roman" w:cstheme="minorHAnsi"/>
          <w:sz w:val="24"/>
          <w:szCs w:val="24"/>
          <w:lang w:eastAsia="cs-CZ"/>
        </w:rPr>
        <w:t>…….</w:t>
      </w:r>
    </w:p>
    <w:p w:rsidR="000F5603" w:rsidRDefault="000F5603" w:rsidP="00896565">
      <w:pPr>
        <w:rPr>
          <w:rFonts w:eastAsia="Times New Roman" w:cstheme="minorHAnsi"/>
          <w:sz w:val="24"/>
          <w:szCs w:val="24"/>
          <w:lang w:eastAsia="cs-CZ"/>
        </w:rPr>
      </w:pPr>
    </w:p>
    <w:p w:rsidR="009704D3" w:rsidRPr="009704D3" w:rsidRDefault="009704D3" w:rsidP="009704D3">
      <w:pPr>
        <w:tabs>
          <w:tab w:val="center" w:pos="1985"/>
        </w:tabs>
        <w:rPr>
          <w:rFonts w:eastAsia="Times New Roman" w:cstheme="minorHAnsi"/>
          <w:sz w:val="24"/>
          <w:szCs w:val="24"/>
          <w:lang w:eastAsia="cs-CZ"/>
        </w:rPr>
      </w:pPr>
    </w:p>
    <w:p w:rsidR="000F5603" w:rsidRPr="009704D3" w:rsidRDefault="000F5603" w:rsidP="009704D3">
      <w:pPr>
        <w:tabs>
          <w:tab w:val="center" w:pos="1985"/>
          <w:tab w:val="center" w:pos="6804"/>
        </w:tabs>
        <w:rPr>
          <w:rFonts w:eastAsia="Times New Roman" w:cstheme="minorHAnsi"/>
          <w:sz w:val="24"/>
          <w:szCs w:val="24"/>
          <w:lang w:eastAsia="cs-CZ"/>
        </w:rPr>
      </w:pPr>
      <w:r w:rsidRPr="009704D3">
        <w:rPr>
          <w:rFonts w:eastAsia="Times New Roman" w:cstheme="minorHAnsi"/>
          <w:sz w:val="24"/>
          <w:szCs w:val="24"/>
          <w:lang w:eastAsia="cs-CZ"/>
        </w:rPr>
        <w:tab/>
        <w:t>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……………………………</w:t>
      </w:r>
      <w:r w:rsidRPr="009704D3">
        <w:rPr>
          <w:rFonts w:eastAsia="Times New Roman" w:cstheme="minorHAnsi"/>
          <w:sz w:val="24"/>
          <w:szCs w:val="24"/>
          <w:lang w:eastAsia="cs-CZ"/>
        </w:rPr>
        <w:t>……………………………</w:t>
      </w:r>
      <w:r w:rsidRPr="009704D3">
        <w:rPr>
          <w:rFonts w:eastAsia="Times New Roman" w:cstheme="minorHAnsi"/>
          <w:sz w:val="24"/>
          <w:szCs w:val="24"/>
          <w:lang w:eastAsia="cs-CZ"/>
        </w:rPr>
        <w:tab/>
        <w:t>……………</w:t>
      </w:r>
      <w:r w:rsidR="009704D3">
        <w:rPr>
          <w:rFonts w:eastAsia="Times New Roman" w:cstheme="minorHAnsi"/>
          <w:sz w:val="24"/>
          <w:szCs w:val="24"/>
          <w:lang w:eastAsia="cs-CZ"/>
        </w:rPr>
        <w:t>..</w:t>
      </w:r>
      <w:r w:rsidRPr="009704D3">
        <w:rPr>
          <w:rFonts w:eastAsia="Times New Roman" w:cstheme="minorHAnsi"/>
          <w:sz w:val="24"/>
          <w:szCs w:val="24"/>
          <w:lang w:eastAsia="cs-CZ"/>
        </w:rPr>
        <w:t>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………………………..</w:t>
      </w:r>
      <w:r w:rsidRPr="009704D3">
        <w:rPr>
          <w:rFonts w:eastAsia="Times New Roman" w:cstheme="minorHAnsi"/>
          <w:sz w:val="24"/>
          <w:szCs w:val="24"/>
          <w:lang w:eastAsia="cs-CZ"/>
        </w:rPr>
        <w:t>…………………</w:t>
      </w:r>
    </w:p>
    <w:p w:rsidR="00574E01" w:rsidRPr="009704D3" w:rsidRDefault="009704D3" w:rsidP="009704D3">
      <w:pPr>
        <w:tabs>
          <w:tab w:val="center" w:pos="1985"/>
          <w:tab w:val="center" w:pos="6804"/>
          <w:tab w:val="center" w:pos="7088"/>
        </w:tabs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>podpis žáka</w:t>
      </w:r>
      <w:r>
        <w:rPr>
          <w:rFonts w:eastAsia="Times New Roman" w:cstheme="minorHAnsi"/>
          <w:sz w:val="24"/>
          <w:szCs w:val="24"/>
          <w:lang w:eastAsia="cs-CZ"/>
        </w:rPr>
        <w:tab/>
        <w:t>podpis záko</w:t>
      </w:r>
      <w:r w:rsidR="000F5603" w:rsidRPr="009704D3">
        <w:rPr>
          <w:rFonts w:eastAsia="Times New Roman" w:cstheme="minorHAnsi"/>
          <w:sz w:val="24"/>
          <w:szCs w:val="24"/>
          <w:lang w:eastAsia="cs-CZ"/>
        </w:rPr>
        <w:t>nného zástupce</w:t>
      </w:r>
    </w:p>
    <w:p w:rsidR="00263B93" w:rsidRPr="00574E01" w:rsidRDefault="00263B93" w:rsidP="00121253">
      <w:pPr>
        <w:tabs>
          <w:tab w:val="center" w:pos="1985"/>
          <w:tab w:val="center" w:pos="6804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63B93" w:rsidRPr="00574E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4C" w:rsidRDefault="0022544C" w:rsidP="000F5603">
      <w:pPr>
        <w:spacing w:after="0" w:line="240" w:lineRule="auto"/>
      </w:pPr>
      <w:r>
        <w:separator/>
      </w:r>
    </w:p>
  </w:endnote>
  <w:endnote w:type="continuationSeparator" w:id="0">
    <w:p w:rsidR="0022544C" w:rsidRDefault="0022544C" w:rsidP="000F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4C" w:rsidRDefault="0022544C" w:rsidP="000F5603">
      <w:pPr>
        <w:spacing w:after="0" w:line="240" w:lineRule="auto"/>
      </w:pPr>
      <w:r>
        <w:separator/>
      </w:r>
    </w:p>
  </w:footnote>
  <w:footnote w:type="continuationSeparator" w:id="0">
    <w:p w:rsidR="0022544C" w:rsidRDefault="0022544C" w:rsidP="000F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03" w:rsidRDefault="00C177A6">
    <w:pPr>
      <w:pStyle w:val="Zhlav"/>
    </w:pPr>
    <w:r>
      <w:rPr>
        <w:noProof/>
        <w:lang w:eastAsia="cs-CZ"/>
      </w:rPr>
      <w:t xml:space="preserve">             </w:t>
    </w:r>
    <w:r w:rsidR="006B2BEA">
      <w:rPr>
        <w:noProof/>
        <w:lang w:eastAsia="cs-CZ"/>
      </w:rPr>
      <w:t xml:space="preserve">               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inline distT="0" distB="0" distL="0" distR="0">
          <wp:extent cx="514350" cy="540068"/>
          <wp:effectExtent l="0" t="0" r="0" b="0"/>
          <wp:docPr id="2" name="Obrázek 2" descr="C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22493" cy="548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</w:t>
    </w:r>
    <w:r w:rsidR="006B2BEA">
      <w:rPr>
        <w:noProof/>
      </w:rPr>
      <w:t xml:space="preserve">                         </w:t>
    </w:r>
    <w:r>
      <w:rPr>
        <w:noProof/>
      </w:rPr>
      <w:t xml:space="preserve">    </w:t>
    </w:r>
    <w:r w:rsidRPr="00276151">
      <w:rPr>
        <w:noProof/>
        <w:lang w:eastAsia="cs-CZ"/>
      </w:rPr>
      <w:drawing>
        <wp:inline distT="0" distB="0" distL="0" distR="0" wp14:anchorId="5C27DA1D" wp14:editId="7FE76652">
          <wp:extent cx="1552575" cy="542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603" w:rsidRDefault="006B2BEA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24DA"/>
    <w:multiLevelType w:val="hybridMultilevel"/>
    <w:tmpl w:val="DFD6D77A"/>
    <w:lvl w:ilvl="0" w:tplc="A3429E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137DC"/>
    <w:rsid w:val="000F5603"/>
    <w:rsid w:val="00121253"/>
    <w:rsid w:val="0022544C"/>
    <w:rsid w:val="00263B93"/>
    <w:rsid w:val="002E3521"/>
    <w:rsid w:val="00323767"/>
    <w:rsid w:val="003F7D99"/>
    <w:rsid w:val="00574E01"/>
    <w:rsid w:val="005A2CB5"/>
    <w:rsid w:val="006B2BEA"/>
    <w:rsid w:val="00751681"/>
    <w:rsid w:val="00896565"/>
    <w:rsid w:val="008C19F9"/>
    <w:rsid w:val="009116E4"/>
    <w:rsid w:val="009704D3"/>
    <w:rsid w:val="00AB75B6"/>
    <w:rsid w:val="00C177A6"/>
    <w:rsid w:val="00CE353D"/>
    <w:rsid w:val="00DD57CA"/>
    <w:rsid w:val="00E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2DE9-8426-4508-850C-28A30AC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656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965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56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603"/>
  </w:style>
  <w:style w:type="paragraph" w:styleId="Zpat">
    <w:name w:val="footer"/>
    <w:basedOn w:val="Normln"/>
    <w:link w:val="ZpatChar"/>
    <w:uiPriority w:val="99"/>
    <w:unhideWhenUsed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603"/>
  </w:style>
  <w:style w:type="character" w:customStyle="1" w:styleId="Nadpis2Char">
    <w:name w:val="Nadpis 2 Char"/>
    <w:basedOn w:val="Standardnpsmoodstavce"/>
    <w:link w:val="Nadpis2"/>
    <w:uiPriority w:val="9"/>
    <w:semiHidden/>
    <w:rsid w:val="00574E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B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5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8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90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7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19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2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89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2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84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2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11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1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98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4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918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78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68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056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7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28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5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05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6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20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0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4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044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8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2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9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140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1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539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4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8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685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6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55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8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039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77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5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70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03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574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5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86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30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11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298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25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9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67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42">
          <w:marLeft w:val="0"/>
          <w:marRight w:val="58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021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2" w:space="0" w:color="EAEAEA"/>
                    <w:bottom w:val="single" w:sz="2" w:space="0" w:color="EAEAEA"/>
                    <w:right w:val="single" w:sz="2" w:space="0" w:color="EAEAEA"/>
                  </w:divBdr>
                  <w:divsChild>
                    <w:div w:id="11043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2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229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695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549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68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1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651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2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68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5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68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4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79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37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1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5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875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470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0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21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48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48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010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2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8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7555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3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5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4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297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8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83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6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67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5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48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80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76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2668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05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48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2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986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4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89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80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2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0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8190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75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95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01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7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bes@oahsh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Karel Sedlak</cp:lastModifiedBy>
  <cp:revision>2</cp:revision>
  <cp:lastPrinted>2020-01-14T10:56:00Z</cp:lastPrinted>
  <dcterms:created xsi:type="dcterms:W3CDTF">2022-09-02T09:34:00Z</dcterms:created>
  <dcterms:modified xsi:type="dcterms:W3CDTF">2022-09-02T09:34:00Z</dcterms:modified>
</cp:coreProperties>
</file>